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34F6BE" w14:textId="7AF890CB" w:rsidR="00F81D6C" w:rsidRPr="00F81D6C" w:rsidRDefault="00F81D6C" w:rsidP="00F81D6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b/>
          <w:bCs/>
          <w:color w:val="000000"/>
          <w:lang w:val="en-US"/>
        </w:rPr>
      </w:pPr>
      <w:r w:rsidRPr="00F81D6C">
        <w:rPr>
          <w:rFonts w:ascii="Arial" w:eastAsia="Arial" w:hAnsi="Arial" w:cs="Arial"/>
          <w:b/>
          <w:bCs/>
          <w:color w:val="000000"/>
          <w:lang w:val="en-US"/>
        </w:rPr>
        <w:t>The 19th International Indonesia Forum Conference</w:t>
      </w:r>
    </w:p>
    <w:p w14:paraId="14EA95D1" w14:textId="77777777" w:rsidR="00F81D6C" w:rsidRPr="00F81D6C" w:rsidRDefault="00F81D6C" w:rsidP="00F81D6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b/>
          <w:bCs/>
          <w:color w:val="000000"/>
          <w:lang w:val="en-US"/>
        </w:rPr>
      </w:pPr>
      <w:r w:rsidRPr="00F81D6C">
        <w:rPr>
          <w:rFonts w:ascii="Arial" w:eastAsia="Arial" w:hAnsi="Arial" w:cs="Arial"/>
          <w:b/>
          <w:bCs/>
          <w:color w:val="000000"/>
          <w:lang w:val="en-US"/>
        </w:rPr>
        <w:t>Water, Land, and Societies in Transition: From the Regional to the National and Beyond</w:t>
      </w:r>
    </w:p>
    <w:p w14:paraId="06822EA6" w14:textId="77777777" w:rsidR="00F81D6C" w:rsidRPr="00F81D6C" w:rsidRDefault="00F81D6C" w:rsidP="00F81D6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color w:val="000000"/>
          <w:lang w:val="en-US"/>
        </w:rPr>
      </w:pPr>
      <w:r w:rsidRPr="00F81D6C">
        <w:rPr>
          <w:rFonts w:ascii="Arial" w:eastAsia="Arial" w:hAnsi="Arial" w:cs="Arial"/>
          <w:color w:val="000000"/>
          <w:lang w:val="en-US"/>
        </w:rPr>
        <w:t>Pontianak, 29-30 July 2026</w:t>
      </w:r>
    </w:p>
    <w:p w14:paraId="6B6002D1" w14:textId="77777777" w:rsidR="00190BB5" w:rsidRDefault="00190BB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7938574A" w14:textId="7F362B8F" w:rsidR="00F81D6C" w:rsidRPr="00F81D6C" w:rsidRDefault="00F81D6C" w:rsidP="00F81D6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 w:rsidRPr="00F81D6C">
        <w:rPr>
          <w:rFonts w:ascii="Arial" w:eastAsia="Arial" w:hAnsi="Arial" w:cs="Arial"/>
          <w:b/>
          <w:bCs/>
          <w:color w:val="000000"/>
          <w:sz w:val="28"/>
          <w:szCs w:val="28"/>
        </w:rPr>
        <w:t>CONFERENCE PROGRAM</w:t>
      </w:r>
    </w:p>
    <w:p w14:paraId="7C8E0633" w14:textId="77777777" w:rsidR="00F81D6C" w:rsidRDefault="00F81D6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5"/>
        <w:tblW w:w="1320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16"/>
        <w:gridCol w:w="3030"/>
        <w:gridCol w:w="2739"/>
        <w:gridCol w:w="2795"/>
        <w:gridCol w:w="2820"/>
      </w:tblGrid>
      <w:tr w:rsidR="00190BB5" w14:paraId="0E906892" w14:textId="77777777" w:rsidTr="00F81D6C">
        <w:trPr>
          <w:trHeight w:val="530"/>
        </w:trPr>
        <w:tc>
          <w:tcPr>
            <w:tcW w:w="1816" w:type="dxa"/>
            <w:shd w:val="clear" w:color="auto" w:fill="D4D4D4"/>
            <w:vAlign w:val="center"/>
          </w:tcPr>
          <w:p w14:paraId="5D59048F" w14:textId="77777777" w:rsidR="00190BB5" w:rsidRPr="00922A50" w:rsidRDefault="006D41C1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0922A50">
              <w:rPr>
                <w:rFonts w:ascii="Arial" w:eastAsia="Arial" w:hAnsi="Arial" w:cs="Arial"/>
                <w:b/>
                <w:bCs/>
              </w:rPr>
              <w:t>Time</w:t>
            </w:r>
          </w:p>
        </w:tc>
        <w:tc>
          <w:tcPr>
            <w:tcW w:w="11384" w:type="dxa"/>
            <w:gridSpan w:val="4"/>
            <w:shd w:val="clear" w:color="auto" w:fill="D4D4D4"/>
            <w:vAlign w:val="center"/>
          </w:tcPr>
          <w:p w14:paraId="3B10CCDF" w14:textId="77777777" w:rsidR="00190BB5" w:rsidRDefault="006D41C1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Day 1 – Wednesday, 29 July 2026</w:t>
            </w:r>
          </w:p>
        </w:tc>
      </w:tr>
      <w:tr w:rsidR="00190BB5" w14:paraId="3E21BDAE" w14:textId="77777777" w:rsidTr="00CE7AB4">
        <w:trPr>
          <w:trHeight w:val="1196"/>
        </w:trPr>
        <w:tc>
          <w:tcPr>
            <w:tcW w:w="13200" w:type="dxa"/>
            <w:gridSpan w:val="5"/>
            <w:vAlign w:val="center"/>
          </w:tcPr>
          <w:p w14:paraId="55086F8C" w14:textId="77777777" w:rsidR="00190BB5" w:rsidRPr="00A46EEE" w:rsidRDefault="006D41C1">
            <w:pPr>
              <w:spacing w:line="276" w:lineRule="auto"/>
              <w:jc w:val="center"/>
              <w:rPr>
                <w:rFonts w:ascii="Arial" w:eastAsia="Arial" w:hAnsi="Arial" w:cs="Arial"/>
                <w:b/>
              </w:rPr>
            </w:pPr>
            <w:r w:rsidRPr="00A46EEE">
              <w:rPr>
                <w:rFonts w:ascii="Arial" w:eastAsia="Arial" w:hAnsi="Arial" w:cs="Arial"/>
                <w:b/>
              </w:rPr>
              <w:t>19</w:t>
            </w:r>
            <w:r w:rsidRPr="00A46EEE">
              <w:rPr>
                <w:rFonts w:ascii="Arial" w:eastAsia="Arial" w:hAnsi="Arial" w:cs="Arial"/>
                <w:b/>
                <w:vertAlign w:val="superscript"/>
              </w:rPr>
              <w:t>th</w:t>
            </w:r>
            <w:r w:rsidRPr="00A46EEE">
              <w:rPr>
                <w:rFonts w:ascii="Arial" w:eastAsia="Arial" w:hAnsi="Arial" w:cs="Arial"/>
                <w:b/>
              </w:rPr>
              <w:t xml:space="preserve"> International Indonesia Forum</w:t>
            </w:r>
          </w:p>
          <w:p w14:paraId="3FAC24C7" w14:textId="40554F4B" w:rsidR="00190BB5" w:rsidRDefault="006D41C1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Venue: </w:t>
            </w:r>
            <w:r w:rsidR="00F81D6C" w:rsidRPr="00A46EEE">
              <w:rPr>
                <w:rFonts w:ascii="Arial" w:eastAsia="Arial" w:hAnsi="Arial" w:cs="Arial"/>
                <w:b/>
              </w:rPr>
              <w:t xml:space="preserve">Universitas </w:t>
            </w:r>
            <w:proofErr w:type="spellStart"/>
            <w:r w:rsidR="00F81D6C" w:rsidRPr="00A46EEE">
              <w:rPr>
                <w:rFonts w:ascii="Arial" w:eastAsia="Arial" w:hAnsi="Arial" w:cs="Arial"/>
                <w:b/>
              </w:rPr>
              <w:t>Tanjungpura</w:t>
            </w:r>
            <w:proofErr w:type="spellEnd"/>
            <w:r w:rsidRPr="00A46EEE">
              <w:rPr>
                <w:rFonts w:ascii="Arial" w:eastAsia="Arial" w:hAnsi="Arial" w:cs="Arial"/>
              </w:rPr>
              <w:t>,</w:t>
            </w:r>
          </w:p>
          <w:p w14:paraId="4A0BB4BE" w14:textId="77777777" w:rsidR="00190BB5" w:rsidRDefault="006D41C1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Jl. Prof. Dr. Hadari Nawawi, </w:t>
            </w:r>
            <w:proofErr w:type="spellStart"/>
            <w:r>
              <w:rPr>
                <w:rFonts w:ascii="Arial" w:eastAsia="Arial" w:hAnsi="Arial" w:cs="Arial"/>
              </w:rPr>
              <w:t>Bansir</w:t>
            </w:r>
            <w:proofErr w:type="spellEnd"/>
            <w:r>
              <w:rPr>
                <w:rFonts w:ascii="Arial" w:eastAsia="Arial" w:hAnsi="Arial" w:cs="Arial"/>
              </w:rPr>
              <w:t xml:space="preserve"> Laut, Pontianak Tenggara, Kota Pontianak, Kalimantan Barat, Indonesia 78124</w:t>
            </w:r>
          </w:p>
        </w:tc>
      </w:tr>
      <w:tr w:rsidR="00190BB5" w14:paraId="23F9F85F" w14:textId="77777777" w:rsidTr="00F81D6C">
        <w:trPr>
          <w:trHeight w:val="452"/>
        </w:trPr>
        <w:tc>
          <w:tcPr>
            <w:tcW w:w="1816" w:type="dxa"/>
          </w:tcPr>
          <w:p w14:paraId="2F76A231" w14:textId="77777777" w:rsidR="00190BB5" w:rsidRDefault="006D41C1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08:00 – 08:30</w:t>
            </w:r>
          </w:p>
        </w:tc>
        <w:tc>
          <w:tcPr>
            <w:tcW w:w="11384" w:type="dxa"/>
            <w:gridSpan w:val="4"/>
          </w:tcPr>
          <w:p w14:paraId="7538ED71" w14:textId="77777777" w:rsidR="00190BB5" w:rsidRDefault="006D41C1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Registration, Coffee, Conference Opening </w:t>
            </w:r>
          </w:p>
        </w:tc>
      </w:tr>
      <w:tr w:rsidR="00190BB5" w14:paraId="6D292BC5" w14:textId="77777777" w:rsidTr="00CE7AB4">
        <w:trPr>
          <w:trHeight w:val="1079"/>
        </w:trPr>
        <w:tc>
          <w:tcPr>
            <w:tcW w:w="13200" w:type="dxa"/>
            <w:gridSpan w:val="5"/>
            <w:vAlign w:val="center"/>
          </w:tcPr>
          <w:p w14:paraId="47BA12C7" w14:textId="77777777" w:rsidR="00190BB5" w:rsidRDefault="006D41C1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Opening Ceremony</w:t>
            </w:r>
          </w:p>
          <w:p w14:paraId="486F33F5" w14:textId="203E496A" w:rsidR="00190BB5" w:rsidRDefault="006D41C1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Master of Ceremonies: Meta Indah F. - </w:t>
            </w:r>
            <w:r w:rsidR="00F81D6C">
              <w:rPr>
                <w:rFonts w:ascii="Arial" w:eastAsia="Arial" w:hAnsi="Arial" w:cs="Arial"/>
              </w:rPr>
              <w:t xml:space="preserve">Universitas </w:t>
            </w:r>
            <w:proofErr w:type="spellStart"/>
            <w:r w:rsidR="00F81D6C">
              <w:rPr>
                <w:rFonts w:ascii="Arial" w:eastAsia="Arial" w:hAnsi="Arial" w:cs="Arial"/>
              </w:rPr>
              <w:t>Tanjungpura</w:t>
            </w:r>
            <w:proofErr w:type="spellEnd"/>
          </w:p>
        </w:tc>
      </w:tr>
      <w:tr w:rsidR="00190BB5" w14:paraId="34CE356B" w14:textId="77777777" w:rsidTr="00CE7AB4">
        <w:trPr>
          <w:trHeight w:val="2050"/>
        </w:trPr>
        <w:tc>
          <w:tcPr>
            <w:tcW w:w="1816" w:type="dxa"/>
          </w:tcPr>
          <w:p w14:paraId="5F8128BD" w14:textId="77777777" w:rsidR="00190BB5" w:rsidRDefault="006D41C1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08:30 - 09:45</w:t>
            </w:r>
          </w:p>
        </w:tc>
        <w:tc>
          <w:tcPr>
            <w:tcW w:w="11384" w:type="dxa"/>
            <w:gridSpan w:val="4"/>
          </w:tcPr>
          <w:p w14:paraId="118BA021" w14:textId="2E063BB5" w:rsidR="000F048F" w:rsidRPr="000F048F" w:rsidRDefault="000F048F" w:rsidP="00922A5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lang w:val="en-ID"/>
              </w:rPr>
            </w:pPr>
            <w:r w:rsidRPr="000F048F">
              <w:rPr>
                <w:rFonts w:ascii="Arial" w:eastAsia="Arial" w:hAnsi="Arial" w:cs="Arial"/>
                <w:color w:val="000000"/>
                <w:lang w:val="en-ID"/>
              </w:rPr>
              <w:t xml:space="preserve">Opening by Master of Ceremonies: Meta Indah F. </w:t>
            </w:r>
          </w:p>
          <w:p w14:paraId="348ADE57" w14:textId="298E84D0" w:rsidR="000F048F" w:rsidRPr="000F048F" w:rsidRDefault="000F048F" w:rsidP="00922A5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lang w:val="en-ID"/>
              </w:rPr>
            </w:pPr>
            <w:r w:rsidRPr="000F048F">
              <w:rPr>
                <w:rFonts w:ascii="Arial" w:eastAsia="Arial" w:hAnsi="Arial" w:cs="Arial"/>
                <w:color w:val="000000"/>
                <w:lang w:val="en-ID"/>
              </w:rPr>
              <w:t xml:space="preserve">National Anthem – Indonesia Raya </w:t>
            </w:r>
          </w:p>
          <w:p w14:paraId="4E808CF7" w14:textId="6EBE6FA6" w:rsidR="000F048F" w:rsidRPr="000F048F" w:rsidRDefault="000F048F" w:rsidP="00922A5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lang w:val="en-ID"/>
              </w:rPr>
            </w:pPr>
            <w:r w:rsidRPr="000F048F">
              <w:rPr>
                <w:rFonts w:ascii="Arial" w:eastAsia="Arial" w:hAnsi="Arial" w:cs="Arial"/>
                <w:color w:val="000000"/>
                <w:lang w:val="en-ID"/>
              </w:rPr>
              <w:t xml:space="preserve">Islamic Prayer (led by </w:t>
            </w:r>
            <w:proofErr w:type="spellStart"/>
            <w:r w:rsidRPr="000F048F">
              <w:rPr>
                <w:rFonts w:ascii="Arial" w:eastAsia="Arial" w:hAnsi="Arial" w:cs="Arial"/>
                <w:color w:val="000000"/>
                <w:lang w:val="en-ID"/>
              </w:rPr>
              <w:t>Hukma</w:t>
            </w:r>
            <w:proofErr w:type="spellEnd"/>
            <w:r w:rsidRPr="000F048F">
              <w:rPr>
                <w:rFonts w:ascii="Arial" w:eastAsia="Arial" w:hAnsi="Arial" w:cs="Arial"/>
                <w:color w:val="000000"/>
                <w:lang w:val="en-ID"/>
              </w:rPr>
              <w:t xml:space="preserve"> Zulfinanda) </w:t>
            </w:r>
          </w:p>
          <w:p w14:paraId="2D385BB9" w14:textId="77777777" w:rsidR="000F048F" w:rsidRDefault="000F048F" w:rsidP="00922A5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lang w:val="en-ID"/>
              </w:rPr>
            </w:pPr>
            <w:r w:rsidRPr="000F048F">
              <w:rPr>
                <w:rFonts w:ascii="Arial" w:eastAsia="Arial" w:hAnsi="Arial" w:cs="Arial"/>
                <w:color w:val="000000"/>
                <w:lang w:val="en-ID"/>
              </w:rPr>
              <w:t xml:space="preserve">Welcome Speech: Dean of the Faculty of Engineering, Universitas </w:t>
            </w:r>
            <w:proofErr w:type="spellStart"/>
            <w:r w:rsidRPr="000F048F">
              <w:rPr>
                <w:rFonts w:ascii="Arial" w:eastAsia="Arial" w:hAnsi="Arial" w:cs="Arial"/>
                <w:color w:val="000000"/>
                <w:lang w:val="en-ID"/>
              </w:rPr>
              <w:t>Tanjungpura</w:t>
            </w:r>
            <w:proofErr w:type="spellEnd"/>
          </w:p>
          <w:p w14:paraId="34ACC602" w14:textId="4E51A51E" w:rsidR="000F048F" w:rsidRPr="000F048F" w:rsidRDefault="000F048F" w:rsidP="00922A5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lang w:val="en-ID"/>
              </w:rPr>
            </w:pPr>
            <w:r w:rsidRPr="000F048F">
              <w:rPr>
                <w:rFonts w:ascii="Arial" w:eastAsia="Arial" w:hAnsi="Arial" w:cs="Arial"/>
                <w:color w:val="000000"/>
                <w:lang w:val="en-ID"/>
              </w:rPr>
              <w:t xml:space="preserve">Welcome Speech: Prof. Dr. Frank Dhont – National Cheng Kung University (IIF) </w:t>
            </w:r>
          </w:p>
          <w:p w14:paraId="0609B45C" w14:textId="2E7275D3" w:rsidR="000F048F" w:rsidRPr="000F048F" w:rsidRDefault="000F048F" w:rsidP="00922A5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lang w:val="en-ID"/>
              </w:rPr>
            </w:pPr>
            <w:r w:rsidRPr="000F048F">
              <w:rPr>
                <w:rFonts w:ascii="Arial" w:eastAsia="Arial" w:hAnsi="Arial" w:cs="Arial"/>
                <w:color w:val="000000"/>
                <w:lang w:val="en-ID"/>
              </w:rPr>
              <w:t xml:space="preserve">Opening Remarks and Official Opening of the Conference: Rector of Universitas </w:t>
            </w:r>
            <w:proofErr w:type="spellStart"/>
            <w:r w:rsidRPr="000F048F">
              <w:rPr>
                <w:rFonts w:ascii="Arial" w:eastAsia="Arial" w:hAnsi="Arial" w:cs="Arial"/>
                <w:color w:val="000000"/>
                <w:lang w:val="en-ID"/>
              </w:rPr>
              <w:t>Tanjungpura</w:t>
            </w:r>
            <w:proofErr w:type="spellEnd"/>
            <w:r w:rsidRPr="000F048F">
              <w:rPr>
                <w:rFonts w:ascii="Arial" w:eastAsia="Arial" w:hAnsi="Arial" w:cs="Arial"/>
                <w:color w:val="000000"/>
                <w:lang w:val="en-ID"/>
              </w:rPr>
              <w:t xml:space="preserve"> </w:t>
            </w:r>
          </w:p>
          <w:p w14:paraId="3D58ED1D" w14:textId="690E8950" w:rsidR="000F048F" w:rsidRPr="000F048F" w:rsidRDefault="000F048F" w:rsidP="00922A5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lang w:val="en-ID"/>
              </w:rPr>
            </w:pPr>
            <w:r w:rsidRPr="000F048F">
              <w:rPr>
                <w:rFonts w:ascii="Arial" w:eastAsia="Arial" w:hAnsi="Arial" w:cs="Arial"/>
                <w:color w:val="000000"/>
                <w:lang w:val="en-ID"/>
              </w:rPr>
              <w:t>Traditional Dance of West Kalimantan (</w:t>
            </w:r>
            <w:proofErr w:type="spellStart"/>
            <w:r w:rsidRPr="000F048F">
              <w:rPr>
                <w:rFonts w:ascii="Arial" w:eastAsia="Arial" w:hAnsi="Arial" w:cs="Arial"/>
                <w:color w:val="000000"/>
                <w:lang w:val="en-ID"/>
              </w:rPr>
              <w:t>Tidayu</w:t>
            </w:r>
            <w:proofErr w:type="spellEnd"/>
            <w:r w:rsidRPr="000F048F">
              <w:rPr>
                <w:rFonts w:ascii="Arial" w:eastAsia="Arial" w:hAnsi="Arial" w:cs="Arial"/>
                <w:color w:val="000000"/>
                <w:lang w:val="en-ID"/>
              </w:rPr>
              <w:t xml:space="preserve">) </w:t>
            </w:r>
          </w:p>
          <w:p w14:paraId="10E1783B" w14:textId="085BCF15" w:rsidR="00190BB5" w:rsidRDefault="000F048F" w:rsidP="00922A5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rFonts w:ascii="Arial" w:eastAsia="Arial" w:hAnsi="Arial" w:cs="Arial"/>
              </w:rPr>
            </w:pPr>
            <w:r w:rsidRPr="000F048F">
              <w:rPr>
                <w:rFonts w:ascii="Arial" w:eastAsia="Arial" w:hAnsi="Arial" w:cs="Arial"/>
                <w:color w:val="000000"/>
                <w:lang w:val="en-ID"/>
              </w:rPr>
              <w:t>Photo Session</w:t>
            </w:r>
          </w:p>
        </w:tc>
      </w:tr>
      <w:tr w:rsidR="00190BB5" w14:paraId="4A26543C" w14:textId="77777777" w:rsidTr="00CE7AB4">
        <w:trPr>
          <w:trHeight w:val="315"/>
        </w:trPr>
        <w:tc>
          <w:tcPr>
            <w:tcW w:w="1816" w:type="dxa"/>
          </w:tcPr>
          <w:p w14:paraId="65E4165F" w14:textId="77777777" w:rsidR="00190BB5" w:rsidRDefault="006D41C1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09:45 - 10:00</w:t>
            </w:r>
          </w:p>
        </w:tc>
        <w:tc>
          <w:tcPr>
            <w:tcW w:w="11384" w:type="dxa"/>
            <w:gridSpan w:val="4"/>
          </w:tcPr>
          <w:p w14:paraId="7A3B25CE" w14:textId="77777777" w:rsidR="00190BB5" w:rsidRDefault="006D41C1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Coffee Break</w:t>
            </w:r>
          </w:p>
        </w:tc>
      </w:tr>
      <w:tr w:rsidR="00190BB5" w14:paraId="5FE0D079" w14:textId="77777777" w:rsidTr="00CE7AB4">
        <w:trPr>
          <w:trHeight w:val="548"/>
        </w:trPr>
        <w:tc>
          <w:tcPr>
            <w:tcW w:w="13200" w:type="dxa"/>
            <w:gridSpan w:val="5"/>
            <w:vAlign w:val="center"/>
          </w:tcPr>
          <w:p w14:paraId="3B7A5A23" w14:textId="6F166F17" w:rsidR="00190BB5" w:rsidRDefault="00CE7AB4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  <w:r w:rsidRPr="00CE7AB4">
              <w:rPr>
                <w:rFonts w:ascii="Arial" w:eastAsia="Arial" w:hAnsi="Arial" w:cs="Arial"/>
                <w:b/>
                <w:bCs/>
              </w:rPr>
              <w:t>Panel</w:t>
            </w:r>
            <w:r w:rsidR="00132060">
              <w:rPr>
                <w:rFonts w:ascii="Arial" w:eastAsia="Arial" w:hAnsi="Arial" w:cs="Arial"/>
                <w:b/>
                <w:bCs/>
              </w:rPr>
              <w:t xml:space="preserve"> Session</w:t>
            </w:r>
            <w:r w:rsidRPr="00CE7AB4">
              <w:rPr>
                <w:rFonts w:ascii="Arial" w:eastAsia="Arial" w:hAnsi="Arial" w:cs="Arial"/>
                <w:b/>
                <w:bCs/>
              </w:rPr>
              <w:t>:</w:t>
            </w:r>
            <w:r w:rsidR="00132060">
              <w:rPr>
                <w:rFonts w:ascii="Arial" w:eastAsia="Arial" w:hAnsi="Arial" w:cs="Arial"/>
                <w:b/>
                <w:bCs/>
              </w:rPr>
              <w:t xml:space="preserve"> </w:t>
            </w:r>
            <w:r w:rsidR="00132060" w:rsidRPr="00132060">
              <w:rPr>
                <w:rFonts w:ascii="Arial" w:eastAsia="Arial" w:hAnsi="Arial" w:cs="Arial"/>
                <w:b/>
                <w:bCs/>
              </w:rPr>
              <w:t>Water, Land, and Sustainable Cities in Transition</w:t>
            </w:r>
            <w:r w:rsidRPr="00CE7AB4">
              <w:rPr>
                <w:rFonts w:ascii="Arial" w:eastAsia="Arial" w:hAnsi="Arial" w:cs="Arial"/>
                <w:b/>
                <w:bCs/>
              </w:rPr>
              <w:t xml:space="preserve"> </w:t>
            </w:r>
            <w:r w:rsidRPr="00CE7AB4">
              <w:rPr>
                <w:rFonts w:ascii="Arial" w:eastAsia="Arial" w:hAnsi="Arial" w:cs="Arial"/>
                <w:b/>
                <w:bCs/>
              </w:rPr>
              <w:br/>
            </w:r>
            <w:r w:rsidRPr="00CE7AB4">
              <w:rPr>
                <w:rFonts w:ascii="Arial" w:eastAsia="Arial" w:hAnsi="Arial" w:cs="Arial"/>
              </w:rPr>
              <w:t xml:space="preserve">Moderator: Kiki Prio Utomo, </w:t>
            </w:r>
            <w:r w:rsidR="00F81D6C">
              <w:rPr>
                <w:rFonts w:ascii="Arial" w:eastAsia="Arial" w:hAnsi="Arial" w:cs="Arial"/>
              </w:rPr>
              <w:t xml:space="preserve">Universitas </w:t>
            </w:r>
            <w:proofErr w:type="spellStart"/>
            <w:r w:rsidR="00F81D6C">
              <w:rPr>
                <w:rFonts w:ascii="Arial" w:eastAsia="Arial" w:hAnsi="Arial" w:cs="Arial"/>
              </w:rPr>
              <w:t>Tanjungpura</w:t>
            </w:r>
            <w:proofErr w:type="spellEnd"/>
            <w:r w:rsidRPr="00CE7AB4">
              <w:rPr>
                <w:rFonts w:ascii="Arial" w:eastAsia="Arial" w:hAnsi="Arial" w:cs="Arial"/>
              </w:rPr>
              <w:t xml:space="preserve"> - Pontianak</w:t>
            </w:r>
            <w:r w:rsidRPr="00CE7AB4">
              <w:rPr>
                <w:rFonts w:ascii="Arial" w:eastAsia="Arial" w:hAnsi="Arial" w:cs="Arial"/>
              </w:rPr>
              <w:br/>
              <w:t>Room:</w:t>
            </w:r>
          </w:p>
        </w:tc>
      </w:tr>
      <w:tr w:rsidR="00CE7AB4" w14:paraId="4CBB44C7" w14:textId="77777777" w:rsidTr="00922A50">
        <w:trPr>
          <w:trHeight w:val="330"/>
        </w:trPr>
        <w:tc>
          <w:tcPr>
            <w:tcW w:w="1816" w:type="dxa"/>
            <w:vMerge w:val="restart"/>
            <w:vAlign w:val="center"/>
          </w:tcPr>
          <w:p w14:paraId="4EAA910A" w14:textId="77777777" w:rsidR="00CE7AB4" w:rsidRDefault="00CE7AB4" w:rsidP="00922A50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10:00 - 12:00</w:t>
            </w:r>
          </w:p>
        </w:tc>
        <w:tc>
          <w:tcPr>
            <w:tcW w:w="5769" w:type="dxa"/>
            <w:gridSpan w:val="2"/>
            <w:vAlign w:val="center"/>
          </w:tcPr>
          <w:p w14:paraId="008B19BC" w14:textId="3A304C09" w:rsidR="00CE7AB4" w:rsidRDefault="00CE7AB4" w:rsidP="00CE7AB4">
            <w:pPr>
              <w:spacing w:line="276" w:lineRule="auto"/>
              <w:rPr>
                <w:rFonts w:ascii="Arial" w:eastAsia="Arial" w:hAnsi="Arial" w:cs="Arial"/>
              </w:rPr>
            </w:pPr>
            <w:r w:rsidRPr="000B393E">
              <w:rPr>
                <w:rFonts w:ascii="Arial" w:hAnsi="Arial" w:cs="Arial"/>
                <w:b/>
                <w:bCs/>
                <w:color w:val="000000"/>
              </w:rPr>
              <w:t xml:space="preserve">Gusti Zakaria </w:t>
            </w:r>
            <w:proofErr w:type="spellStart"/>
            <w:r w:rsidRPr="000B393E">
              <w:rPr>
                <w:rFonts w:ascii="Arial" w:hAnsi="Arial" w:cs="Arial"/>
                <w:b/>
                <w:bCs/>
                <w:color w:val="000000"/>
              </w:rPr>
              <w:t>Anshari</w:t>
            </w:r>
            <w:proofErr w:type="spellEnd"/>
            <w:r w:rsidR="000F048F">
              <w:rPr>
                <w:rFonts w:ascii="Arial" w:hAnsi="Arial" w:cs="Arial"/>
                <w:color w:val="000000"/>
              </w:rPr>
              <w:t xml:space="preserve"> – Universitas </w:t>
            </w:r>
            <w:proofErr w:type="spellStart"/>
            <w:r w:rsidR="000F048F">
              <w:rPr>
                <w:rFonts w:ascii="Arial" w:hAnsi="Arial" w:cs="Arial"/>
                <w:color w:val="000000"/>
              </w:rPr>
              <w:t>Tanjungpura</w:t>
            </w:r>
            <w:proofErr w:type="spellEnd"/>
          </w:p>
        </w:tc>
        <w:tc>
          <w:tcPr>
            <w:tcW w:w="5615" w:type="dxa"/>
            <w:gridSpan w:val="2"/>
            <w:vAlign w:val="center"/>
          </w:tcPr>
          <w:p w14:paraId="7366E064" w14:textId="492A803C" w:rsidR="00CE7AB4" w:rsidRDefault="00CE7AB4" w:rsidP="00CE7AB4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Peatlands Underpin the Sustainability of Pontianak City</w:t>
            </w:r>
          </w:p>
        </w:tc>
      </w:tr>
      <w:tr w:rsidR="00CE7AB4" w14:paraId="034320FD" w14:textId="77777777" w:rsidTr="00CE7AB4">
        <w:trPr>
          <w:trHeight w:val="330"/>
        </w:trPr>
        <w:tc>
          <w:tcPr>
            <w:tcW w:w="1816" w:type="dxa"/>
            <w:vMerge/>
          </w:tcPr>
          <w:p w14:paraId="474A739D" w14:textId="77777777" w:rsidR="00CE7AB4" w:rsidRDefault="00CE7AB4" w:rsidP="00CE7AB4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5769" w:type="dxa"/>
            <w:gridSpan w:val="2"/>
            <w:vAlign w:val="center"/>
          </w:tcPr>
          <w:p w14:paraId="0E422867" w14:textId="70066E7C" w:rsidR="00CE7AB4" w:rsidRDefault="00CE7AB4" w:rsidP="00CE7AB4">
            <w:pPr>
              <w:spacing w:line="276" w:lineRule="auto"/>
              <w:rPr>
                <w:rFonts w:ascii="Arial" w:eastAsia="Arial" w:hAnsi="Arial" w:cs="Arial"/>
              </w:rPr>
            </w:pPr>
            <w:r w:rsidRPr="000B393E">
              <w:rPr>
                <w:rFonts w:ascii="Arial" w:hAnsi="Arial" w:cs="Arial"/>
                <w:b/>
                <w:bCs/>
                <w:color w:val="000000"/>
              </w:rPr>
              <w:t>Frank Dhont</w:t>
            </w:r>
            <w:r w:rsidR="000F048F">
              <w:rPr>
                <w:rFonts w:ascii="Arial" w:hAnsi="Arial" w:cs="Arial"/>
                <w:color w:val="000000"/>
              </w:rPr>
              <w:t xml:space="preserve"> – International Indonesia Forum</w:t>
            </w:r>
          </w:p>
        </w:tc>
        <w:tc>
          <w:tcPr>
            <w:tcW w:w="5615" w:type="dxa"/>
            <w:gridSpan w:val="2"/>
            <w:vAlign w:val="center"/>
          </w:tcPr>
          <w:p w14:paraId="1B14AD25" w14:textId="17F2A859" w:rsidR="00CE7AB4" w:rsidRDefault="00CE7AB4" w:rsidP="00CE7AB4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Water and Engineering: Historical Water Management in the Yogyakarta Region</w:t>
            </w:r>
          </w:p>
        </w:tc>
      </w:tr>
      <w:tr w:rsidR="00CE7AB4" w14:paraId="6912A67F" w14:textId="77777777" w:rsidTr="00CE7AB4">
        <w:trPr>
          <w:trHeight w:val="330"/>
        </w:trPr>
        <w:tc>
          <w:tcPr>
            <w:tcW w:w="1816" w:type="dxa"/>
            <w:vMerge/>
          </w:tcPr>
          <w:p w14:paraId="41553465" w14:textId="77777777" w:rsidR="00CE7AB4" w:rsidRDefault="00CE7AB4" w:rsidP="00CE7AB4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5769" w:type="dxa"/>
            <w:gridSpan w:val="2"/>
            <w:vAlign w:val="center"/>
          </w:tcPr>
          <w:p w14:paraId="7CC7E028" w14:textId="7E36374A" w:rsidR="00CE7AB4" w:rsidRDefault="00CE7AB4" w:rsidP="00CE7AB4">
            <w:pPr>
              <w:spacing w:line="276" w:lineRule="auto"/>
              <w:rPr>
                <w:rFonts w:ascii="Arial" w:eastAsia="Arial" w:hAnsi="Arial" w:cs="Arial"/>
              </w:rPr>
            </w:pPr>
            <w:r w:rsidRPr="000B393E">
              <w:rPr>
                <w:rFonts w:ascii="Arial" w:hAnsi="Arial" w:cs="Arial"/>
                <w:b/>
                <w:bCs/>
                <w:color w:val="000000"/>
              </w:rPr>
              <w:t>Anto Mohsin</w:t>
            </w:r>
            <w:r w:rsidR="000F048F">
              <w:rPr>
                <w:rFonts w:ascii="Arial" w:hAnsi="Arial" w:cs="Arial"/>
                <w:color w:val="000000"/>
              </w:rPr>
              <w:t xml:space="preserve"> – Northwestern University Qatar</w:t>
            </w:r>
          </w:p>
        </w:tc>
        <w:tc>
          <w:tcPr>
            <w:tcW w:w="5615" w:type="dxa"/>
            <w:gridSpan w:val="2"/>
            <w:vAlign w:val="center"/>
          </w:tcPr>
          <w:p w14:paraId="3E9BDCE7" w14:textId="77777777" w:rsidR="00CE7AB4" w:rsidRDefault="00CE7AB4" w:rsidP="00CE7AB4">
            <w:pPr>
              <w:pStyle w:val="Web"/>
              <w:spacing w:before="0" w:beforeAutospacing="0" w:after="0" w:afterAutospacing="0"/>
            </w:pPr>
            <w:r>
              <w:rPr>
                <w:rFonts w:ascii="Arial" w:hAnsi="Arial" w:cs="Arial"/>
                <w:color w:val="000000"/>
              </w:rPr>
              <w:t>Infrastructural Ecologies: Electricity, </w:t>
            </w:r>
          </w:p>
          <w:p w14:paraId="1AEF4ABB" w14:textId="7C765B83" w:rsidR="00CE7AB4" w:rsidRDefault="00CE7AB4" w:rsidP="00CE7AB4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Water, and Environmental Justice in Indonesia</w:t>
            </w:r>
          </w:p>
        </w:tc>
      </w:tr>
      <w:tr w:rsidR="00CE7AB4" w14:paraId="33A8F108" w14:textId="77777777" w:rsidTr="00CE7AB4">
        <w:trPr>
          <w:trHeight w:val="330"/>
        </w:trPr>
        <w:tc>
          <w:tcPr>
            <w:tcW w:w="1816" w:type="dxa"/>
            <w:vMerge/>
          </w:tcPr>
          <w:p w14:paraId="0B8A49AE" w14:textId="77777777" w:rsidR="00CE7AB4" w:rsidRDefault="00CE7AB4" w:rsidP="00CE7AB4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5769" w:type="dxa"/>
            <w:gridSpan w:val="2"/>
            <w:vAlign w:val="center"/>
          </w:tcPr>
          <w:p w14:paraId="53394F22" w14:textId="17E123E0" w:rsidR="00CE7AB4" w:rsidRDefault="00CE7AB4" w:rsidP="00CE7AB4">
            <w:pPr>
              <w:spacing w:line="276" w:lineRule="auto"/>
              <w:rPr>
                <w:rFonts w:ascii="Arial" w:eastAsia="Arial" w:hAnsi="Arial" w:cs="Arial"/>
              </w:rPr>
            </w:pPr>
            <w:r w:rsidRPr="000B393E">
              <w:rPr>
                <w:rFonts w:ascii="Arial" w:hAnsi="Arial" w:cs="Arial"/>
                <w:b/>
                <w:bCs/>
                <w:color w:val="000000"/>
              </w:rPr>
              <w:t>Roberto Akyuwen</w:t>
            </w:r>
            <w:r w:rsidR="000F048F">
              <w:rPr>
                <w:rFonts w:ascii="Arial" w:hAnsi="Arial" w:cs="Arial"/>
                <w:color w:val="000000"/>
              </w:rPr>
              <w:t xml:space="preserve"> – PT. LRT Jakarta</w:t>
            </w:r>
          </w:p>
        </w:tc>
        <w:tc>
          <w:tcPr>
            <w:tcW w:w="5615" w:type="dxa"/>
            <w:gridSpan w:val="2"/>
            <w:vAlign w:val="center"/>
          </w:tcPr>
          <w:p w14:paraId="589DAAA9" w14:textId="1A6B452F" w:rsidR="00CE7AB4" w:rsidRDefault="00CE7AB4" w:rsidP="00CE7AB4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Sustainable Urban Transport: The Case of LRT Jakarta</w:t>
            </w:r>
          </w:p>
        </w:tc>
      </w:tr>
      <w:tr w:rsidR="00190BB5" w14:paraId="20FC4CB7" w14:textId="77777777" w:rsidTr="00922A50">
        <w:trPr>
          <w:trHeight w:val="330"/>
        </w:trPr>
        <w:tc>
          <w:tcPr>
            <w:tcW w:w="1816" w:type="dxa"/>
            <w:vAlign w:val="center"/>
          </w:tcPr>
          <w:p w14:paraId="73339F5D" w14:textId="77777777" w:rsidR="00190BB5" w:rsidRDefault="006D41C1" w:rsidP="00922A5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12:00 - 13:00</w:t>
            </w:r>
          </w:p>
        </w:tc>
        <w:tc>
          <w:tcPr>
            <w:tcW w:w="11384" w:type="dxa"/>
            <w:gridSpan w:val="4"/>
            <w:vAlign w:val="center"/>
          </w:tcPr>
          <w:p w14:paraId="1E759C5D" w14:textId="77777777" w:rsidR="00190BB5" w:rsidRDefault="006D41C1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Lunch / Prayer Break</w:t>
            </w:r>
          </w:p>
        </w:tc>
      </w:tr>
      <w:tr w:rsidR="00190BB5" w14:paraId="761BA736" w14:textId="77777777" w:rsidTr="00922A50">
        <w:trPr>
          <w:trHeight w:val="1087"/>
        </w:trPr>
        <w:tc>
          <w:tcPr>
            <w:tcW w:w="1816" w:type="dxa"/>
            <w:vAlign w:val="center"/>
          </w:tcPr>
          <w:p w14:paraId="0A17D36A" w14:textId="77777777" w:rsidR="00190BB5" w:rsidRDefault="006D41C1" w:rsidP="00922A50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13:00 - 15:00</w:t>
            </w:r>
          </w:p>
        </w:tc>
        <w:tc>
          <w:tcPr>
            <w:tcW w:w="5769" w:type="dxa"/>
            <w:gridSpan w:val="2"/>
            <w:vAlign w:val="center"/>
          </w:tcPr>
          <w:p w14:paraId="4F162F32" w14:textId="77777777" w:rsidR="00190BB5" w:rsidRDefault="006D41C1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</w:rPr>
              <w:t>Session 1 (Room A)</w:t>
            </w:r>
            <w:r>
              <w:rPr>
                <w:rFonts w:ascii="Arial" w:eastAsia="Arial" w:hAnsi="Arial" w:cs="Arial"/>
              </w:rPr>
              <w:br/>
            </w:r>
            <w:r>
              <w:rPr>
                <w:rFonts w:ascii="Arial" w:eastAsia="Arial" w:hAnsi="Arial" w:cs="Arial"/>
                <w:b/>
                <w:bCs/>
              </w:rPr>
              <w:t>(Water Governance, Commodification, and Environmental Justice)</w:t>
            </w:r>
          </w:p>
        </w:tc>
        <w:tc>
          <w:tcPr>
            <w:tcW w:w="5615" w:type="dxa"/>
            <w:gridSpan w:val="2"/>
            <w:vAlign w:val="center"/>
          </w:tcPr>
          <w:p w14:paraId="211D7904" w14:textId="77777777" w:rsidR="00190BB5" w:rsidRDefault="006D41C1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Session 1 (Room B)</w:t>
            </w:r>
          </w:p>
          <w:p w14:paraId="02B85EDB" w14:textId="77777777" w:rsidR="00190BB5" w:rsidRDefault="006D41C1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(Land Governance, Indigenous Rights, and Community Participation)</w:t>
            </w:r>
          </w:p>
        </w:tc>
      </w:tr>
      <w:tr w:rsidR="00190BB5" w14:paraId="6B723DA3" w14:textId="77777777" w:rsidTr="00CE7AB4">
        <w:tc>
          <w:tcPr>
            <w:tcW w:w="1816" w:type="dxa"/>
          </w:tcPr>
          <w:p w14:paraId="1DEAB08B" w14:textId="77777777" w:rsidR="00190BB5" w:rsidRDefault="00190BB5">
            <w:pP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3030" w:type="dxa"/>
          </w:tcPr>
          <w:p w14:paraId="4F837A85" w14:textId="77777777" w:rsidR="00190BB5" w:rsidRDefault="006D41C1">
            <w:pPr>
              <w:spacing w:line="276" w:lineRule="auto"/>
              <w:rPr>
                <w:rFonts w:ascii="Arial" w:eastAsia="Arial" w:hAnsi="Arial" w:cs="Arial"/>
              </w:rPr>
            </w:pPr>
            <w:proofErr w:type="spellStart"/>
            <w:r w:rsidRPr="00922A50">
              <w:rPr>
                <w:rFonts w:ascii="Arial" w:eastAsia="Arial" w:hAnsi="Arial" w:cs="Arial"/>
                <w:b/>
                <w:bCs/>
              </w:rPr>
              <w:t>Yuwanto</w:t>
            </w:r>
            <w:proofErr w:type="spellEnd"/>
            <w:r>
              <w:rPr>
                <w:rFonts w:ascii="Arial" w:eastAsia="Arial" w:hAnsi="Arial" w:cs="Arial"/>
              </w:rPr>
              <w:t xml:space="preserve"> (</w:t>
            </w:r>
            <w:proofErr w:type="spellStart"/>
            <w:r>
              <w:rPr>
                <w:rFonts w:ascii="Arial" w:eastAsia="Arial" w:hAnsi="Arial" w:cs="Arial"/>
              </w:rPr>
              <w:t>Diponegoro</w:t>
            </w:r>
            <w:proofErr w:type="spellEnd"/>
            <w:r>
              <w:rPr>
                <w:rFonts w:ascii="Arial" w:eastAsia="Arial" w:hAnsi="Arial" w:cs="Arial"/>
              </w:rPr>
              <w:t xml:space="preserve"> University, Semarang)</w:t>
            </w:r>
          </w:p>
        </w:tc>
        <w:tc>
          <w:tcPr>
            <w:tcW w:w="2739" w:type="dxa"/>
          </w:tcPr>
          <w:p w14:paraId="020018BC" w14:textId="77777777" w:rsidR="00190BB5" w:rsidRDefault="006D41C1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The Anatomy of Vulnerability: Land-Use Transition, Hydrological Disruption, and Escalating Flood Risks in South Kalimantan</w:t>
            </w:r>
          </w:p>
          <w:p w14:paraId="58C1A4A9" w14:textId="77777777" w:rsidR="00190BB5" w:rsidRDefault="00190BB5">
            <w:pP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2795" w:type="dxa"/>
          </w:tcPr>
          <w:p w14:paraId="17D6C25D" w14:textId="77777777" w:rsidR="00190BB5" w:rsidRDefault="006D41C1">
            <w:pPr>
              <w:spacing w:line="276" w:lineRule="auto"/>
              <w:rPr>
                <w:rFonts w:ascii="Arial" w:eastAsia="Arial" w:hAnsi="Arial" w:cs="Arial"/>
              </w:rPr>
            </w:pPr>
            <w:proofErr w:type="spellStart"/>
            <w:r w:rsidRPr="00922A50">
              <w:rPr>
                <w:rFonts w:ascii="Arial" w:eastAsia="Arial" w:hAnsi="Arial" w:cs="Arial"/>
                <w:b/>
                <w:bCs/>
              </w:rPr>
              <w:t>Xiling</w:t>
            </w:r>
            <w:proofErr w:type="spellEnd"/>
            <w:r w:rsidRPr="00922A50">
              <w:rPr>
                <w:rFonts w:ascii="Arial" w:eastAsia="Arial" w:hAnsi="Arial" w:cs="Arial"/>
                <w:b/>
                <w:bCs/>
              </w:rPr>
              <w:t xml:space="preserve"> Cai</w:t>
            </w:r>
            <w:r>
              <w:rPr>
                <w:rFonts w:ascii="Arial" w:eastAsia="Arial" w:hAnsi="Arial" w:cs="Arial"/>
              </w:rPr>
              <w:t xml:space="preserve"> (Xiamen University, China)</w:t>
            </w:r>
          </w:p>
        </w:tc>
        <w:tc>
          <w:tcPr>
            <w:tcW w:w="2820" w:type="dxa"/>
          </w:tcPr>
          <w:p w14:paraId="24EB2189" w14:textId="77777777" w:rsidR="00190BB5" w:rsidRDefault="006D41C1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Teak Trade and the Formation of </w:t>
            </w:r>
            <w:proofErr w:type="spellStart"/>
            <w:r>
              <w:rPr>
                <w:rFonts w:ascii="Arial" w:eastAsia="Arial" w:hAnsi="Arial" w:cs="Arial"/>
              </w:rPr>
              <w:t>Blandong</w:t>
            </w:r>
            <w:proofErr w:type="spellEnd"/>
            <w:r>
              <w:rPr>
                <w:rFonts w:ascii="Arial" w:eastAsia="Arial" w:hAnsi="Arial" w:cs="Arial"/>
              </w:rPr>
              <w:t xml:space="preserve"> System in Surabaya (1743–1799)</w:t>
            </w:r>
          </w:p>
        </w:tc>
      </w:tr>
      <w:tr w:rsidR="00190BB5" w14:paraId="4D5F63DA" w14:textId="77777777" w:rsidTr="00CE7AB4">
        <w:tc>
          <w:tcPr>
            <w:tcW w:w="1816" w:type="dxa"/>
          </w:tcPr>
          <w:p w14:paraId="18B39140" w14:textId="77777777" w:rsidR="00190BB5" w:rsidRDefault="00190BB5">
            <w:pP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3030" w:type="dxa"/>
          </w:tcPr>
          <w:p w14:paraId="3BD8019E" w14:textId="6E6318CE" w:rsidR="00190BB5" w:rsidRDefault="006D41C1">
            <w:pPr>
              <w:spacing w:line="276" w:lineRule="auto"/>
              <w:rPr>
                <w:rFonts w:ascii="Arial" w:eastAsia="Arial" w:hAnsi="Arial" w:cs="Arial"/>
              </w:rPr>
            </w:pPr>
            <w:r w:rsidRPr="00922A50">
              <w:rPr>
                <w:rFonts w:ascii="Arial" w:eastAsia="Arial" w:hAnsi="Arial" w:cs="Arial"/>
                <w:b/>
                <w:bCs/>
              </w:rPr>
              <w:t>R</w:t>
            </w:r>
            <w:r w:rsidR="00922A50" w:rsidRPr="00922A50">
              <w:rPr>
                <w:rFonts w:ascii="Arial" w:eastAsia="Arial" w:hAnsi="Arial" w:cs="Arial"/>
                <w:b/>
                <w:bCs/>
              </w:rPr>
              <w:t>ajesh</w:t>
            </w:r>
            <w:r w:rsidRPr="00922A50">
              <w:rPr>
                <w:rFonts w:ascii="Arial" w:eastAsia="Arial" w:hAnsi="Arial" w:cs="Arial"/>
                <w:b/>
                <w:bCs/>
              </w:rPr>
              <w:t>. K</w:t>
            </w:r>
            <w:r>
              <w:rPr>
                <w:rFonts w:ascii="Arial" w:eastAsia="Arial" w:hAnsi="Arial" w:cs="Arial"/>
              </w:rPr>
              <w:t xml:space="preserve"> (Government College Malappuram, India)</w:t>
            </w:r>
          </w:p>
        </w:tc>
        <w:tc>
          <w:tcPr>
            <w:tcW w:w="2739" w:type="dxa"/>
          </w:tcPr>
          <w:p w14:paraId="68C2DB2B" w14:textId="77777777" w:rsidR="00190BB5" w:rsidRDefault="006D41C1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Dispossession and Resistance in </w:t>
            </w:r>
            <w:proofErr w:type="spellStart"/>
            <w:r>
              <w:rPr>
                <w:rFonts w:ascii="Arial" w:eastAsia="Arial" w:hAnsi="Arial" w:cs="Arial"/>
              </w:rPr>
              <w:t>Plachimada</w:t>
            </w:r>
            <w:proofErr w:type="spellEnd"/>
            <w:r>
              <w:rPr>
                <w:rFonts w:ascii="Arial" w:eastAsia="Arial" w:hAnsi="Arial" w:cs="Arial"/>
              </w:rPr>
              <w:t xml:space="preserve"> and Jakarta: Water Commodification in Perspective</w:t>
            </w:r>
          </w:p>
        </w:tc>
        <w:tc>
          <w:tcPr>
            <w:tcW w:w="2795" w:type="dxa"/>
          </w:tcPr>
          <w:p w14:paraId="165EF97C" w14:textId="4E794304" w:rsidR="00190BB5" w:rsidRDefault="006D41C1">
            <w:pPr>
              <w:spacing w:line="276" w:lineRule="auto"/>
              <w:rPr>
                <w:rFonts w:ascii="Arial" w:eastAsia="Arial" w:hAnsi="Arial" w:cs="Arial"/>
              </w:rPr>
            </w:pPr>
            <w:proofErr w:type="spellStart"/>
            <w:r w:rsidRPr="00922A50">
              <w:rPr>
                <w:rFonts w:ascii="Arial" w:eastAsia="Arial" w:hAnsi="Arial" w:cs="Arial"/>
                <w:b/>
                <w:bCs/>
              </w:rPr>
              <w:t>Rubangi</w:t>
            </w:r>
            <w:proofErr w:type="spellEnd"/>
            <w:r w:rsidRPr="00922A50">
              <w:rPr>
                <w:rFonts w:ascii="Arial" w:eastAsia="Arial" w:hAnsi="Arial" w:cs="Arial"/>
                <w:b/>
                <w:bCs/>
              </w:rPr>
              <w:t xml:space="preserve"> Al </w:t>
            </w:r>
            <w:proofErr w:type="gramStart"/>
            <w:r w:rsidRPr="00922A50">
              <w:rPr>
                <w:rFonts w:ascii="Arial" w:eastAsia="Arial" w:hAnsi="Arial" w:cs="Arial"/>
                <w:b/>
                <w:bCs/>
              </w:rPr>
              <w:t>Hasan</w:t>
            </w:r>
            <w:r>
              <w:rPr>
                <w:rFonts w:ascii="Arial" w:eastAsia="Arial" w:hAnsi="Arial" w:cs="Arial"/>
              </w:rPr>
              <w:t xml:space="preserve">  (</w:t>
            </w:r>
            <w:proofErr w:type="gramEnd"/>
            <w:r>
              <w:rPr>
                <w:rFonts w:ascii="Arial" w:eastAsia="Arial" w:hAnsi="Arial" w:cs="Arial"/>
              </w:rPr>
              <w:t>Research Center for Society and Culture, BRIN, Indonesia, Research Center for Population, BRIN, Jakarta)</w:t>
            </w:r>
          </w:p>
          <w:p w14:paraId="5495BCFF" w14:textId="77777777" w:rsidR="00190BB5" w:rsidRDefault="00190BB5">
            <w:pP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2820" w:type="dxa"/>
          </w:tcPr>
          <w:p w14:paraId="0F807043" w14:textId="77777777" w:rsidR="00190BB5" w:rsidRDefault="006D41C1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From Ancestral Forests to Extractive Frontiers: Dispossession and Everyday Resistance among the Moi Indigenous People in Papua</w:t>
            </w:r>
          </w:p>
        </w:tc>
      </w:tr>
      <w:tr w:rsidR="00190BB5" w14:paraId="64FBD433" w14:textId="77777777" w:rsidTr="00CE7AB4">
        <w:tc>
          <w:tcPr>
            <w:tcW w:w="1816" w:type="dxa"/>
          </w:tcPr>
          <w:p w14:paraId="5F866DCC" w14:textId="77777777" w:rsidR="00190BB5" w:rsidRDefault="00190BB5">
            <w:pP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3030" w:type="dxa"/>
          </w:tcPr>
          <w:p w14:paraId="432F0F83" w14:textId="0FE46379" w:rsidR="00190BB5" w:rsidRDefault="006D41C1">
            <w:pPr>
              <w:spacing w:line="276" w:lineRule="auto"/>
              <w:rPr>
                <w:rFonts w:ascii="Arial" w:eastAsia="Arial" w:hAnsi="Arial" w:cs="Arial"/>
              </w:rPr>
            </w:pPr>
            <w:r w:rsidRPr="00922A50">
              <w:rPr>
                <w:rFonts w:ascii="Arial" w:eastAsia="Arial" w:hAnsi="Arial" w:cs="Arial"/>
                <w:b/>
                <w:bCs/>
              </w:rPr>
              <w:t xml:space="preserve">Anugrah Nur </w:t>
            </w:r>
            <w:r w:rsidR="00922A50" w:rsidRPr="00922A50">
              <w:rPr>
                <w:rFonts w:ascii="Arial" w:eastAsia="Arial" w:hAnsi="Arial" w:cs="Arial"/>
                <w:b/>
                <w:bCs/>
              </w:rPr>
              <w:t>Rachmana,</w:t>
            </w:r>
            <w:r w:rsidRPr="00922A50">
              <w:rPr>
                <w:rFonts w:ascii="Arial" w:eastAsia="Arial" w:hAnsi="Arial" w:cs="Arial"/>
                <w:b/>
                <w:bCs/>
              </w:rPr>
              <w:t xml:space="preserve"> Fajar Syamsuryaa, </w:t>
            </w:r>
            <w:proofErr w:type="spellStart"/>
            <w:r w:rsidRPr="00922A50">
              <w:rPr>
                <w:rFonts w:ascii="Arial" w:eastAsia="Arial" w:hAnsi="Arial" w:cs="Arial"/>
                <w:b/>
                <w:bCs/>
              </w:rPr>
              <w:t>Firda</w:t>
            </w:r>
            <w:proofErr w:type="spellEnd"/>
            <w:r w:rsidRPr="00922A50">
              <w:rPr>
                <w:rFonts w:ascii="Arial" w:eastAsia="Arial" w:hAnsi="Arial" w:cs="Arial"/>
                <w:b/>
                <w:bCs/>
              </w:rPr>
              <w:t xml:space="preserve"> Ratih </w:t>
            </w:r>
            <w:proofErr w:type="spellStart"/>
            <w:r w:rsidRPr="00922A50">
              <w:rPr>
                <w:rFonts w:ascii="Arial" w:eastAsia="Arial" w:hAnsi="Arial" w:cs="Arial"/>
                <w:b/>
                <w:bCs/>
              </w:rPr>
              <w:t>Isnainia</w:t>
            </w:r>
            <w:proofErr w:type="spellEnd"/>
            <w:r>
              <w:rPr>
                <w:rFonts w:ascii="Arial" w:eastAsia="Arial" w:hAnsi="Arial" w:cs="Arial"/>
              </w:rPr>
              <w:t xml:space="preserve"> (PT Pertamina Patra Niaga – AFT Hasanuddin, Makassar)</w:t>
            </w:r>
          </w:p>
        </w:tc>
        <w:tc>
          <w:tcPr>
            <w:tcW w:w="2739" w:type="dxa"/>
          </w:tcPr>
          <w:p w14:paraId="7F72FDB6" w14:textId="77777777" w:rsidR="00190BB5" w:rsidRDefault="006D41C1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Industrial Waste Reuse and Community-Based Water Management in Peri-Urban Communities: A Wastewater Reuse Innovation from Maros, Sulawesi Selatan</w:t>
            </w:r>
          </w:p>
          <w:p w14:paraId="797C293F" w14:textId="77777777" w:rsidR="00190BB5" w:rsidRDefault="00190BB5">
            <w:pP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2795" w:type="dxa"/>
          </w:tcPr>
          <w:p w14:paraId="2B475916" w14:textId="77777777" w:rsidR="00190BB5" w:rsidRDefault="006D41C1">
            <w:pPr>
              <w:spacing w:line="276" w:lineRule="auto"/>
              <w:rPr>
                <w:rFonts w:ascii="Arial" w:eastAsia="Arial" w:hAnsi="Arial" w:cs="Arial"/>
              </w:rPr>
            </w:pPr>
            <w:r w:rsidRPr="00922A50">
              <w:rPr>
                <w:rFonts w:ascii="Arial" w:eastAsia="Arial" w:hAnsi="Arial" w:cs="Arial"/>
                <w:b/>
                <w:bCs/>
              </w:rPr>
              <w:t>Shanshan Lu</w:t>
            </w:r>
            <w:r>
              <w:rPr>
                <w:rFonts w:ascii="Arial" w:eastAsia="Arial" w:hAnsi="Arial" w:cs="Arial"/>
              </w:rPr>
              <w:tab/>
              <w:t xml:space="preserve"> (</w:t>
            </w:r>
            <w:proofErr w:type="spellStart"/>
            <w:r>
              <w:rPr>
                <w:rFonts w:ascii="Arial" w:eastAsia="Arial" w:hAnsi="Arial" w:cs="Arial"/>
              </w:rPr>
              <w:t>Padjadjaran</w:t>
            </w:r>
            <w:proofErr w:type="spellEnd"/>
            <w:r>
              <w:rPr>
                <w:rFonts w:ascii="Arial" w:eastAsia="Arial" w:hAnsi="Arial" w:cs="Arial"/>
              </w:rPr>
              <w:t xml:space="preserve"> University, </w:t>
            </w:r>
            <w:proofErr w:type="spellStart"/>
            <w:r>
              <w:rPr>
                <w:rFonts w:ascii="Arial" w:eastAsia="Arial" w:hAnsi="Arial" w:cs="Arial"/>
              </w:rPr>
              <w:t>Sumedang</w:t>
            </w:r>
            <w:proofErr w:type="spellEnd"/>
            <w:r>
              <w:rPr>
                <w:rFonts w:ascii="Arial" w:eastAsia="Arial" w:hAnsi="Arial" w:cs="Arial"/>
              </w:rPr>
              <w:t>)</w:t>
            </w:r>
          </w:p>
          <w:p w14:paraId="6B317CED" w14:textId="77777777" w:rsidR="00190BB5" w:rsidRDefault="00190BB5">
            <w:pP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2820" w:type="dxa"/>
          </w:tcPr>
          <w:p w14:paraId="64928B6D" w14:textId="77777777" w:rsidR="00190BB5" w:rsidRDefault="006D41C1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Institutional Resilience and Land Governance under Persistent Conflict: Differentiated Pathways through Participation and Conflict Management</w:t>
            </w:r>
          </w:p>
        </w:tc>
      </w:tr>
      <w:tr w:rsidR="00190BB5" w14:paraId="2A8CE7BB" w14:textId="77777777" w:rsidTr="00CE7AB4">
        <w:tc>
          <w:tcPr>
            <w:tcW w:w="1816" w:type="dxa"/>
          </w:tcPr>
          <w:p w14:paraId="2C088F2E" w14:textId="77777777" w:rsidR="00190BB5" w:rsidRDefault="00190BB5">
            <w:pP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3030" w:type="dxa"/>
          </w:tcPr>
          <w:p w14:paraId="5F69ABB4" w14:textId="77777777" w:rsidR="00190BB5" w:rsidRDefault="006D41C1">
            <w:pPr>
              <w:spacing w:line="276" w:lineRule="auto"/>
              <w:rPr>
                <w:rFonts w:ascii="Arial" w:eastAsia="Arial" w:hAnsi="Arial" w:cs="Arial"/>
              </w:rPr>
            </w:pPr>
            <w:proofErr w:type="spellStart"/>
            <w:r w:rsidRPr="00922A50">
              <w:rPr>
                <w:rFonts w:ascii="Arial" w:eastAsia="Arial" w:hAnsi="Arial" w:cs="Arial"/>
                <w:b/>
                <w:bCs/>
              </w:rPr>
              <w:t>Muzayin</w:t>
            </w:r>
            <w:proofErr w:type="spellEnd"/>
            <w:r w:rsidRPr="00922A50">
              <w:rPr>
                <w:rFonts w:ascii="Arial" w:eastAsia="Arial" w:hAnsi="Arial" w:cs="Arial"/>
                <w:b/>
                <w:bCs/>
              </w:rPr>
              <w:t xml:space="preserve"> </w:t>
            </w:r>
            <w:proofErr w:type="spellStart"/>
            <w:r w:rsidRPr="00922A50">
              <w:rPr>
                <w:rFonts w:ascii="Arial" w:eastAsia="Arial" w:hAnsi="Arial" w:cs="Arial"/>
                <w:b/>
                <w:bCs/>
              </w:rPr>
              <w:t>Nazaruddin</w:t>
            </w:r>
            <w:proofErr w:type="spellEnd"/>
            <w:r>
              <w:rPr>
                <w:rFonts w:ascii="Arial" w:eastAsia="Arial" w:hAnsi="Arial" w:cs="Arial"/>
              </w:rPr>
              <w:t xml:space="preserve"> (Universitas Islam Indonesia, Yogyakarta)</w:t>
            </w:r>
          </w:p>
        </w:tc>
        <w:tc>
          <w:tcPr>
            <w:tcW w:w="2739" w:type="dxa"/>
          </w:tcPr>
          <w:p w14:paraId="73ED09FB" w14:textId="77777777" w:rsidR="00190BB5" w:rsidRDefault="006D41C1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Contested Seas, Negotiated Governance: Customary Law and Conservation Politics in Aceh</w:t>
            </w:r>
          </w:p>
        </w:tc>
        <w:tc>
          <w:tcPr>
            <w:tcW w:w="2795" w:type="dxa"/>
          </w:tcPr>
          <w:p w14:paraId="67A4CA1B" w14:textId="77777777" w:rsidR="00190BB5" w:rsidRDefault="006D41C1">
            <w:pPr>
              <w:spacing w:line="276" w:lineRule="auto"/>
              <w:rPr>
                <w:rFonts w:ascii="Arial" w:eastAsia="Arial" w:hAnsi="Arial" w:cs="Arial"/>
              </w:rPr>
            </w:pPr>
            <w:r w:rsidRPr="00922A50">
              <w:rPr>
                <w:rFonts w:ascii="Arial" w:eastAsia="Arial" w:hAnsi="Arial" w:cs="Arial"/>
                <w:b/>
                <w:bCs/>
              </w:rPr>
              <w:t>Yew Wong Chin</w:t>
            </w:r>
            <w:r>
              <w:rPr>
                <w:rFonts w:ascii="Arial" w:eastAsia="Arial" w:hAnsi="Arial" w:cs="Arial"/>
              </w:rPr>
              <w:t xml:space="preserve"> (</w:t>
            </w:r>
            <w:proofErr w:type="spellStart"/>
            <w:r>
              <w:rPr>
                <w:rFonts w:ascii="Arial" w:eastAsia="Arial" w:hAnsi="Arial" w:cs="Arial"/>
              </w:rPr>
              <w:t>Tunku</w:t>
            </w:r>
            <w:proofErr w:type="spellEnd"/>
            <w:r>
              <w:rPr>
                <w:rFonts w:ascii="Arial" w:eastAsia="Arial" w:hAnsi="Arial" w:cs="Arial"/>
              </w:rPr>
              <w:t xml:space="preserve"> Abdul Rahman University of Management &amp; Technology, Malaysia)</w:t>
            </w:r>
          </w:p>
        </w:tc>
        <w:tc>
          <w:tcPr>
            <w:tcW w:w="2820" w:type="dxa"/>
          </w:tcPr>
          <w:p w14:paraId="37EA6B9D" w14:textId="77777777" w:rsidR="00190BB5" w:rsidRDefault="006D41C1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 Comparative Systematic Review of Land Use Change and the Displacement of Indigenous Ethnomedicine in Peninsular Malaysia and Indonesia</w:t>
            </w:r>
          </w:p>
          <w:p w14:paraId="372F3EE7" w14:textId="77777777" w:rsidR="00190BB5" w:rsidRDefault="00190BB5">
            <w:pPr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190BB5" w14:paraId="466FA4DA" w14:textId="77777777" w:rsidTr="00132060">
        <w:trPr>
          <w:trHeight w:val="625"/>
        </w:trPr>
        <w:tc>
          <w:tcPr>
            <w:tcW w:w="1816" w:type="dxa"/>
            <w:vAlign w:val="center"/>
          </w:tcPr>
          <w:p w14:paraId="7AA2B32B" w14:textId="77777777" w:rsidR="00190BB5" w:rsidRDefault="006D41C1" w:rsidP="00132060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15:00 - 15:15</w:t>
            </w:r>
          </w:p>
        </w:tc>
        <w:tc>
          <w:tcPr>
            <w:tcW w:w="11384" w:type="dxa"/>
            <w:gridSpan w:val="4"/>
            <w:vAlign w:val="center"/>
          </w:tcPr>
          <w:p w14:paraId="4EC06857" w14:textId="77777777" w:rsidR="00190BB5" w:rsidRDefault="006D41C1" w:rsidP="00132060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Coffee Break/ Prayer Break</w:t>
            </w:r>
          </w:p>
        </w:tc>
      </w:tr>
      <w:tr w:rsidR="00190BB5" w14:paraId="2AFA65DA" w14:textId="77777777" w:rsidTr="00132060">
        <w:tc>
          <w:tcPr>
            <w:tcW w:w="1816" w:type="dxa"/>
            <w:vAlign w:val="center"/>
          </w:tcPr>
          <w:p w14:paraId="44141177" w14:textId="77777777" w:rsidR="00190BB5" w:rsidRDefault="006D41C1" w:rsidP="00132060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15:15 - 17:15</w:t>
            </w:r>
          </w:p>
        </w:tc>
        <w:tc>
          <w:tcPr>
            <w:tcW w:w="5769" w:type="dxa"/>
            <w:gridSpan w:val="2"/>
            <w:vAlign w:val="center"/>
          </w:tcPr>
          <w:p w14:paraId="50EEED01" w14:textId="77777777" w:rsidR="00190BB5" w:rsidRDefault="006D41C1" w:rsidP="00132060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Session 2 (Room A)</w:t>
            </w:r>
            <w:r>
              <w:rPr>
                <w:rFonts w:ascii="Arial" w:eastAsia="Arial" w:hAnsi="Arial" w:cs="Arial"/>
              </w:rPr>
              <w:br/>
            </w:r>
            <w:r>
              <w:rPr>
                <w:rFonts w:ascii="Arial" w:eastAsia="Arial" w:hAnsi="Arial" w:cs="Arial"/>
                <w:b/>
                <w:bCs/>
              </w:rPr>
              <w:t>(Transnational Politics, Media, and Mobility)</w:t>
            </w:r>
          </w:p>
        </w:tc>
        <w:tc>
          <w:tcPr>
            <w:tcW w:w="5615" w:type="dxa"/>
            <w:gridSpan w:val="2"/>
            <w:vAlign w:val="center"/>
          </w:tcPr>
          <w:p w14:paraId="790712FB" w14:textId="77777777" w:rsidR="00190BB5" w:rsidRDefault="006D41C1" w:rsidP="00132060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Session 2 (Room B)</w:t>
            </w:r>
          </w:p>
          <w:p w14:paraId="1F701C4D" w14:textId="77777777" w:rsidR="00190BB5" w:rsidRDefault="006D41C1" w:rsidP="00132060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(Built Environment, Spatial Planning, and Regional Transformation)</w:t>
            </w:r>
          </w:p>
        </w:tc>
      </w:tr>
      <w:tr w:rsidR="00190BB5" w14:paraId="465C57A8" w14:textId="77777777" w:rsidTr="00CE7AB4">
        <w:tc>
          <w:tcPr>
            <w:tcW w:w="1816" w:type="dxa"/>
          </w:tcPr>
          <w:p w14:paraId="632238A8" w14:textId="77777777" w:rsidR="00190BB5" w:rsidRDefault="00190BB5">
            <w:pP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3030" w:type="dxa"/>
          </w:tcPr>
          <w:p w14:paraId="32E4646B" w14:textId="77777777" w:rsidR="00190BB5" w:rsidRDefault="006D41C1">
            <w:pPr>
              <w:spacing w:line="276" w:lineRule="auto"/>
              <w:rPr>
                <w:rFonts w:ascii="Arial" w:eastAsia="Arial" w:hAnsi="Arial" w:cs="Arial"/>
              </w:rPr>
            </w:pPr>
            <w:r w:rsidRPr="00922A50">
              <w:rPr>
                <w:rFonts w:ascii="Arial" w:eastAsia="Arial" w:hAnsi="Arial" w:cs="Arial"/>
                <w:b/>
                <w:bCs/>
              </w:rPr>
              <w:t>Ravichandran Moorthy, Chin Kok Fay</w:t>
            </w:r>
            <w:r>
              <w:rPr>
                <w:rFonts w:ascii="Arial" w:eastAsia="Arial" w:hAnsi="Arial" w:cs="Arial"/>
              </w:rPr>
              <w:t xml:space="preserve"> (University </w:t>
            </w:r>
            <w:proofErr w:type="spellStart"/>
            <w:r>
              <w:rPr>
                <w:rFonts w:ascii="Arial" w:eastAsia="Arial" w:hAnsi="Arial" w:cs="Arial"/>
              </w:rPr>
              <w:t>Kebangsaan</w:t>
            </w:r>
            <w:proofErr w:type="spellEnd"/>
            <w:r>
              <w:rPr>
                <w:rFonts w:ascii="Arial" w:eastAsia="Arial" w:hAnsi="Arial" w:cs="Arial"/>
              </w:rPr>
              <w:t>, Malaysia)</w:t>
            </w:r>
          </w:p>
        </w:tc>
        <w:tc>
          <w:tcPr>
            <w:tcW w:w="2739" w:type="dxa"/>
          </w:tcPr>
          <w:p w14:paraId="7EED191C" w14:textId="77777777" w:rsidR="00190BB5" w:rsidRDefault="006D41C1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ASEAN </w:t>
            </w:r>
            <w:proofErr w:type="spellStart"/>
            <w:r>
              <w:rPr>
                <w:rFonts w:ascii="Arial" w:eastAsia="Arial" w:hAnsi="Arial" w:cs="Arial"/>
              </w:rPr>
              <w:t>Centred</w:t>
            </w:r>
            <w:proofErr w:type="spellEnd"/>
            <w:r>
              <w:rPr>
                <w:rFonts w:ascii="Arial" w:eastAsia="Arial" w:hAnsi="Arial" w:cs="Arial"/>
              </w:rPr>
              <w:t xml:space="preserve"> Multilateralism in the Indo-Pacific Framework: Comparing Indonesia’s and </w:t>
            </w:r>
            <w:r>
              <w:rPr>
                <w:rFonts w:ascii="Arial" w:eastAsia="Arial" w:hAnsi="Arial" w:cs="Arial"/>
              </w:rPr>
              <w:lastRenderedPageBreak/>
              <w:t>Malaysia’s Perspectives</w:t>
            </w:r>
          </w:p>
          <w:p w14:paraId="68E948DF" w14:textId="77777777" w:rsidR="00190BB5" w:rsidRDefault="00190BB5">
            <w:pP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2795" w:type="dxa"/>
          </w:tcPr>
          <w:p w14:paraId="589D7D09" w14:textId="77777777" w:rsidR="00190BB5" w:rsidRDefault="006D41C1">
            <w:pPr>
              <w:spacing w:line="276" w:lineRule="auto"/>
              <w:rPr>
                <w:rFonts w:ascii="Arial" w:eastAsia="Arial" w:hAnsi="Arial" w:cs="Arial"/>
              </w:rPr>
            </w:pPr>
            <w:r w:rsidRPr="00922A50">
              <w:rPr>
                <w:rFonts w:ascii="Arial" w:eastAsia="Arial" w:hAnsi="Arial" w:cs="Arial"/>
                <w:b/>
                <w:bCs/>
              </w:rPr>
              <w:lastRenderedPageBreak/>
              <w:t>Lai Chee Kien</w:t>
            </w:r>
            <w:r>
              <w:rPr>
                <w:rFonts w:ascii="Arial" w:eastAsia="Arial" w:hAnsi="Arial" w:cs="Arial"/>
              </w:rPr>
              <w:t xml:space="preserve"> (National University of Singapore, Singapore)</w:t>
            </w:r>
          </w:p>
          <w:p w14:paraId="2CD29CEF" w14:textId="77777777" w:rsidR="00190BB5" w:rsidRDefault="00190BB5">
            <w:pP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2820" w:type="dxa"/>
          </w:tcPr>
          <w:p w14:paraId="26DB4E6C" w14:textId="77777777" w:rsidR="00190BB5" w:rsidRDefault="006D41C1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Platform to Enclosure: Reusing Vernacular House Models for National Forms</w:t>
            </w:r>
          </w:p>
        </w:tc>
      </w:tr>
      <w:tr w:rsidR="00190BB5" w14:paraId="319747C8" w14:textId="77777777" w:rsidTr="00CE7AB4">
        <w:tc>
          <w:tcPr>
            <w:tcW w:w="1816" w:type="dxa"/>
          </w:tcPr>
          <w:p w14:paraId="5F9B9A60" w14:textId="77777777" w:rsidR="00190BB5" w:rsidRDefault="00190BB5">
            <w:pP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3030" w:type="dxa"/>
          </w:tcPr>
          <w:p w14:paraId="6F7E469D" w14:textId="3E83B21E" w:rsidR="00190BB5" w:rsidRDefault="006D41C1">
            <w:pPr>
              <w:spacing w:line="276" w:lineRule="auto"/>
              <w:rPr>
                <w:rFonts w:ascii="Arial" w:eastAsia="Arial" w:hAnsi="Arial" w:cs="Arial"/>
              </w:rPr>
            </w:pPr>
            <w:r w:rsidRPr="00922A50">
              <w:rPr>
                <w:rFonts w:ascii="Arial" w:eastAsia="Arial" w:hAnsi="Arial" w:cs="Arial"/>
                <w:b/>
                <w:bCs/>
              </w:rPr>
              <w:t>Felicitas Wiji Lestari</w:t>
            </w:r>
            <w:r w:rsidR="00922A50">
              <w:rPr>
                <w:rFonts w:ascii="Arial" w:eastAsia="Arial" w:hAnsi="Arial" w:cs="Arial"/>
                <w:b/>
                <w:bCs/>
              </w:rPr>
              <w:t xml:space="preserve"> and </w:t>
            </w:r>
            <w:r w:rsidRPr="00922A50">
              <w:rPr>
                <w:rFonts w:ascii="Arial" w:eastAsia="Arial" w:hAnsi="Arial" w:cs="Arial"/>
                <w:b/>
                <w:bCs/>
              </w:rPr>
              <w:t>Tobiasz Targosz</w:t>
            </w:r>
            <w:r>
              <w:rPr>
                <w:rFonts w:ascii="Arial" w:eastAsia="Arial" w:hAnsi="Arial" w:cs="Arial"/>
              </w:rPr>
              <w:t xml:space="preserve"> (N</w:t>
            </w:r>
            <w:r w:rsidR="009C58A7">
              <w:rPr>
                <w:rFonts w:ascii="Arial" w:eastAsia="Arial" w:hAnsi="Arial" w:cs="Arial"/>
              </w:rPr>
              <w:t xml:space="preserve">ational </w:t>
            </w:r>
            <w:r>
              <w:rPr>
                <w:rFonts w:ascii="Arial" w:eastAsia="Arial" w:hAnsi="Arial" w:cs="Arial"/>
              </w:rPr>
              <w:t>C</w:t>
            </w:r>
            <w:r w:rsidR="009C58A7">
              <w:rPr>
                <w:rFonts w:ascii="Arial" w:eastAsia="Arial" w:hAnsi="Arial" w:cs="Arial"/>
              </w:rPr>
              <w:t xml:space="preserve">heng </w:t>
            </w:r>
            <w:r>
              <w:rPr>
                <w:rFonts w:ascii="Arial" w:eastAsia="Arial" w:hAnsi="Arial" w:cs="Arial"/>
              </w:rPr>
              <w:t>K</w:t>
            </w:r>
            <w:r w:rsidR="009C58A7">
              <w:rPr>
                <w:rFonts w:ascii="Arial" w:eastAsia="Arial" w:hAnsi="Arial" w:cs="Arial"/>
              </w:rPr>
              <w:t xml:space="preserve">ung </w:t>
            </w:r>
            <w:r>
              <w:rPr>
                <w:rFonts w:ascii="Arial" w:eastAsia="Arial" w:hAnsi="Arial" w:cs="Arial"/>
              </w:rPr>
              <w:t>U</w:t>
            </w:r>
            <w:r w:rsidR="009C58A7">
              <w:rPr>
                <w:rFonts w:ascii="Arial" w:eastAsia="Arial" w:hAnsi="Arial" w:cs="Arial"/>
              </w:rPr>
              <w:t>niversity</w:t>
            </w:r>
            <w:r>
              <w:rPr>
                <w:rFonts w:ascii="Arial" w:eastAsia="Arial" w:hAnsi="Arial" w:cs="Arial"/>
              </w:rPr>
              <w:t xml:space="preserve"> and Jagiellonian University, Taiwan, Poland)</w:t>
            </w:r>
          </w:p>
        </w:tc>
        <w:tc>
          <w:tcPr>
            <w:tcW w:w="2739" w:type="dxa"/>
          </w:tcPr>
          <w:p w14:paraId="5A67EAE5" w14:textId="77777777" w:rsidR="00190BB5" w:rsidRDefault="006D41C1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Internet Technology as a Medium of Community Support for Indonesian Migrant Workers in Taiwan</w:t>
            </w:r>
          </w:p>
          <w:p w14:paraId="5FAB48C1" w14:textId="77777777" w:rsidR="00190BB5" w:rsidRDefault="00190BB5">
            <w:pP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2795" w:type="dxa"/>
          </w:tcPr>
          <w:p w14:paraId="4912EDBA" w14:textId="2E08B569" w:rsidR="00190BB5" w:rsidRDefault="006D41C1">
            <w:pPr>
              <w:spacing w:line="276" w:lineRule="auto"/>
              <w:rPr>
                <w:rFonts w:ascii="Arial" w:eastAsia="Arial" w:hAnsi="Arial" w:cs="Arial"/>
              </w:rPr>
            </w:pPr>
            <w:r w:rsidRPr="00922A50">
              <w:rPr>
                <w:rFonts w:ascii="Arial" w:eastAsia="Arial" w:hAnsi="Arial" w:cs="Arial"/>
                <w:b/>
                <w:bCs/>
              </w:rPr>
              <w:t xml:space="preserve">Ely </w:t>
            </w:r>
            <w:proofErr w:type="spellStart"/>
            <w:r w:rsidRPr="00922A50">
              <w:rPr>
                <w:rFonts w:ascii="Arial" w:eastAsia="Arial" w:hAnsi="Arial" w:cs="Arial"/>
                <w:b/>
                <w:bCs/>
              </w:rPr>
              <w:t>Nurhidayati</w:t>
            </w:r>
            <w:proofErr w:type="spellEnd"/>
            <w:r>
              <w:rPr>
                <w:rFonts w:ascii="Arial" w:eastAsia="Arial" w:hAnsi="Arial" w:cs="Arial"/>
              </w:rPr>
              <w:t xml:space="preserve"> (</w:t>
            </w:r>
            <w:r w:rsidR="00F81D6C">
              <w:rPr>
                <w:rFonts w:ascii="Arial" w:eastAsia="Arial" w:hAnsi="Arial" w:cs="Arial"/>
              </w:rPr>
              <w:t xml:space="preserve">Universitas </w:t>
            </w:r>
            <w:proofErr w:type="spellStart"/>
            <w:r w:rsidR="00F81D6C">
              <w:rPr>
                <w:rFonts w:ascii="Arial" w:eastAsia="Arial" w:hAnsi="Arial" w:cs="Arial"/>
              </w:rPr>
              <w:t>Tanjungpura</w:t>
            </w:r>
            <w:proofErr w:type="spellEnd"/>
            <w:r>
              <w:rPr>
                <w:rFonts w:ascii="Arial" w:eastAsia="Arial" w:hAnsi="Arial" w:cs="Arial"/>
              </w:rPr>
              <w:t>, Pontianak)</w:t>
            </w:r>
          </w:p>
        </w:tc>
        <w:tc>
          <w:tcPr>
            <w:tcW w:w="2820" w:type="dxa"/>
          </w:tcPr>
          <w:p w14:paraId="7636DBB3" w14:textId="77777777" w:rsidR="00190BB5" w:rsidRDefault="006D41C1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Indonesian Micro-Spatial Mapping for Psychologically Responsive Planning.</w:t>
            </w:r>
          </w:p>
        </w:tc>
      </w:tr>
      <w:tr w:rsidR="00190BB5" w14:paraId="294BA61D" w14:textId="77777777" w:rsidTr="00CE7AB4">
        <w:trPr>
          <w:trHeight w:val="2375"/>
        </w:trPr>
        <w:tc>
          <w:tcPr>
            <w:tcW w:w="1816" w:type="dxa"/>
          </w:tcPr>
          <w:p w14:paraId="13A990E9" w14:textId="77777777" w:rsidR="00190BB5" w:rsidRDefault="00190BB5">
            <w:pP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3030" w:type="dxa"/>
          </w:tcPr>
          <w:p w14:paraId="6B28F888" w14:textId="54249A5F" w:rsidR="00190BB5" w:rsidRDefault="006D41C1">
            <w:pPr>
              <w:spacing w:line="276" w:lineRule="auto"/>
              <w:rPr>
                <w:rFonts w:ascii="Arial" w:eastAsia="Arial" w:hAnsi="Arial" w:cs="Arial"/>
              </w:rPr>
            </w:pPr>
            <w:r w:rsidRPr="00922A50">
              <w:rPr>
                <w:rFonts w:ascii="Arial" w:eastAsia="Arial" w:hAnsi="Arial" w:cs="Arial"/>
                <w:b/>
                <w:bCs/>
              </w:rPr>
              <w:t>Yohanes Widodo</w:t>
            </w:r>
            <w:r>
              <w:rPr>
                <w:rFonts w:ascii="Arial" w:eastAsia="Arial" w:hAnsi="Arial" w:cs="Arial"/>
              </w:rPr>
              <w:t xml:space="preserve"> (Universitas Atma Jaya Yo</w:t>
            </w:r>
            <w:r w:rsidR="009C58A7"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</w:rPr>
              <w:t>yakarta, Yo</w:t>
            </w:r>
            <w:r w:rsidR="009C58A7"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</w:rPr>
              <w:t>yakarta)</w:t>
            </w:r>
          </w:p>
          <w:p w14:paraId="1DD37AF6" w14:textId="77777777" w:rsidR="00190BB5" w:rsidRPr="009C58A7" w:rsidRDefault="00190BB5">
            <w:pP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2739" w:type="dxa"/>
          </w:tcPr>
          <w:p w14:paraId="5520E517" w14:textId="77777777" w:rsidR="00190BB5" w:rsidRDefault="006D41C1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State Meta-Capital and the Heteronomy of Public Service Media: The Structural Configuration of TVRI and RRI in Indonesia</w:t>
            </w:r>
          </w:p>
        </w:tc>
        <w:tc>
          <w:tcPr>
            <w:tcW w:w="2795" w:type="dxa"/>
          </w:tcPr>
          <w:p w14:paraId="6A018642" w14:textId="77777777" w:rsidR="00190BB5" w:rsidRDefault="006D41C1">
            <w:pPr>
              <w:spacing w:line="276" w:lineRule="auto"/>
              <w:rPr>
                <w:rFonts w:ascii="Arial" w:eastAsia="Arial" w:hAnsi="Arial" w:cs="Arial"/>
              </w:rPr>
            </w:pPr>
            <w:r w:rsidRPr="00922A50">
              <w:rPr>
                <w:rFonts w:ascii="Arial" w:eastAsia="Arial" w:hAnsi="Arial" w:cs="Arial"/>
                <w:b/>
                <w:bCs/>
              </w:rPr>
              <w:t xml:space="preserve">Nana Novita Pratiwi, Iwan </w:t>
            </w:r>
            <w:proofErr w:type="spellStart"/>
            <w:r w:rsidRPr="00922A50">
              <w:rPr>
                <w:rFonts w:ascii="Arial" w:eastAsia="Arial" w:hAnsi="Arial" w:cs="Arial"/>
                <w:b/>
                <w:bCs/>
              </w:rPr>
              <w:t>Rudiarto</w:t>
            </w:r>
            <w:proofErr w:type="spellEnd"/>
            <w:r w:rsidRPr="00922A50">
              <w:rPr>
                <w:rFonts w:ascii="Arial" w:eastAsia="Arial" w:hAnsi="Arial" w:cs="Arial"/>
                <w:b/>
                <w:bCs/>
              </w:rPr>
              <w:t xml:space="preserve">, </w:t>
            </w:r>
            <w:proofErr w:type="spellStart"/>
            <w:r w:rsidRPr="00922A50">
              <w:rPr>
                <w:rFonts w:ascii="Arial" w:eastAsia="Arial" w:hAnsi="Arial" w:cs="Arial"/>
                <w:b/>
                <w:bCs/>
              </w:rPr>
              <w:t>Wiwandari</w:t>
            </w:r>
            <w:proofErr w:type="spellEnd"/>
            <w:r w:rsidRPr="00922A50">
              <w:rPr>
                <w:rFonts w:ascii="Arial" w:eastAsia="Arial" w:hAnsi="Arial" w:cs="Arial"/>
                <w:b/>
                <w:bCs/>
              </w:rPr>
              <w:t xml:space="preserve"> </w:t>
            </w:r>
            <w:proofErr w:type="spellStart"/>
            <w:r w:rsidRPr="00922A50">
              <w:rPr>
                <w:rFonts w:ascii="Arial" w:eastAsia="Arial" w:hAnsi="Arial" w:cs="Arial"/>
                <w:b/>
                <w:bCs/>
              </w:rPr>
              <w:t>Handayani</w:t>
            </w:r>
            <w:proofErr w:type="spellEnd"/>
            <w:r>
              <w:rPr>
                <w:rFonts w:ascii="Arial" w:eastAsia="Arial" w:hAnsi="Arial" w:cs="Arial"/>
              </w:rPr>
              <w:t xml:space="preserve"> (</w:t>
            </w:r>
            <w:proofErr w:type="spellStart"/>
            <w:r>
              <w:rPr>
                <w:rFonts w:ascii="Arial" w:eastAsia="Arial" w:hAnsi="Arial" w:cs="Arial"/>
              </w:rPr>
              <w:t>Diponegoro</w:t>
            </w:r>
            <w:proofErr w:type="spellEnd"/>
            <w:r>
              <w:rPr>
                <w:rFonts w:ascii="Arial" w:eastAsia="Arial" w:hAnsi="Arial" w:cs="Arial"/>
              </w:rPr>
              <w:t xml:space="preserve"> University, Semarang)</w:t>
            </w:r>
          </w:p>
        </w:tc>
        <w:tc>
          <w:tcPr>
            <w:tcW w:w="2820" w:type="dxa"/>
          </w:tcPr>
          <w:p w14:paraId="71B26F3A" w14:textId="77777777" w:rsidR="00190BB5" w:rsidRDefault="006D41C1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Rural Communities in Transition toward Smart Communities: A Factor Analysis of Self-Reliant Villages in </w:t>
            </w:r>
            <w:proofErr w:type="spellStart"/>
            <w:r>
              <w:rPr>
                <w:rFonts w:ascii="Arial" w:eastAsia="Arial" w:hAnsi="Arial" w:cs="Arial"/>
              </w:rPr>
              <w:t>Sanggau</w:t>
            </w:r>
            <w:proofErr w:type="spellEnd"/>
            <w:r>
              <w:rPr>
                <w:rFonts w:ascii="Arial" w:eastAsia="Arial" w:hAnsi="Arial" w:cs="Arial"/>
              </w:rPr>
              <w:t xml:space="preserve"> Regency, West Kalimantan</w:t>
            </w:r>
          </w:p>
          <w:p w14:paraId="2C03CFE7" w14:textId="3057E01D" w:rsidR="000B393E" w:rsidRDefault="000B393E">
            <w:pPr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190BB5" w14:paraId="1E54C9D2" w14:textId="77777777" w:rsidTr="00CE7AB4">
        <w:trPr>
          <w:trHeight w:val="1770"/>
        </w:trPr>
        <w:tc>
          <w:tcPr>
            <w:tcW w:w="1816" w:type="dxa"/>
          </w:tcPr>
          <w:p w14:paraId="56306E2A" w14:textId="77777777" w:rsidR="00190BB5" w:rsidRDefault="00190BB5">
            <w:pP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3030" w:type="dxa"/>
          </w:tcPr>
          <w:p w14:paraId="1AFF33FA" w14:textId="77777777" w:rsidR="00190BB5" w:rsidRDefault="006D41C1">
            <w:pPr>
              <w:spacing w:line="276" w:lineRule="auto"/>
              <w:rPr>
                <w:rFonts w:ascii="Arial" w:eastAsia="Arial" w:hAnsi="Arial" w:cs="Arial"/>
              </w:rPr>
            </w:pPr>
            <w:r w:rsidRPr="00922A50">
              <w:rPr>
                <w:rFonts w:ascii="Arial" w:eastAsia="Arial" w:hAnsi="Arial" w:cs="Arial"/>
                <w:b/>
                <w:bCs/>
              </w:rPr>
              <w:t>Niruban Balachandran</w:t>
            </w:r>
            <w:r>
              <w:rPr>
                <w:rFonts w:ascii="Arial" w:eastAsia="Arial" w:hAnsi="Arial" w:cs="Arial"/>
              </w:rPr>
              <w:t xml:space="preserve"> (University of Southern California, United States of America)</w:t>
            </w:r>
          </w:p>
          <w:p w14:paraId="4B79B4D1" w14:textId="77777777" w:rsidR="00190BB5" w:rsidRDefault="00190BB5">
            <w:pP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2739" w:type="dxa"/>
          </w:tcPr>
          <w:p w14:paraId="72E74E67" w14:textId="1B769C53" w:rsidR="00922A50" w:rsidRDefault="006D41C1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From Aid Recipient to Knowledge Provider: Indonesia’s Post-Bandung International Transformation</w:t>
            </w:r>
          </w:p>
        </w:tc>
        <w:tc>
          <w:tcPr>
            <w:tcW w:w="2795" w:type="dxa"/>
          </w:tcPr>
          <w:p w14:paraId="2EB7CB9E" w14:textId="4FA5992B" w:rsidR="00190BB5" w:rsidRDefault="006D41C1">
            <w:pPr>
              <w:spacing w:line="276" w:lineRule="auto"/>
              <w:rPr>
                <w:rFonts w:ascii="Arial" w:eastAsia="Arial" w:hAnsi="Arial" w:cs="Arial"/>
              </w:rPr>
            </w:pPr>
            <w:proofErr w:type="spellStart"/>
            <w:r w:rsidRPr="00922A50">
              <w:rPr>
                <w:rFonts w:ascii="Arial" w:eastAsia="Arial" w:hAnsi="Arial" w:cs="Arial"/>
                <w:b/>
                <w:bCs/>
              </w:rPr>
              <w:t>Ruisreno</w:t>
            </w:r>
            <w:proofErr w:type="spellEnd"/>
            <w:r w:rsidRPr="00922A50">
              <w:rPr>
                <w:rFonts w:ascii="Arial" w:eastAsia="Arial" w:hAnsi="Arial" w:cs="Arial"/>
                <w:b/>
                <w:bCs/>
              </w:rPr>
              <w:t xml:space="preserve"> and Mira S. Lubis</w:t>
            </w:r>
            <w:r>
              <w:rPr>
                <w:rFonts w:ascii="Arial" w:eastAsia="Arial" w:hAnsi="Arial" w:cs="Arial"/>
              </w:rPr>
              <w:t xml:space="preserve"> (</w:t>
            </w:r>
            <w:r w:rsidR="00F81D6C">
              <w:rPr>
                <w:rFonts w:ascii="Arial" w:eastAsia="Arial" w:hAnsi="Arial" w:cs="Arial"/>
              </w:rPr>
              <w:t xml:space="preserve">Universitas </w:t>
            </w:r>
            <w:proofErr w:type="spellStart"/>
            <w:r w:rsidR="00F81D6C">
              <w:rPr>
                <w:rFonts w:ascii="Arial" w:eastAsia="Arial" w:hAnsi="Arial" w:cs="Arial"/>
              </w:rPr>
              <w:t>Tanjungpura</w:t>
            </w:r>
            <w:proofErr w:type="spellEnd"/>
            <w:r>
              <w:rPr>
                <w:rFonts w:ascii="Arial" w:eastAsia="Arial" w:hAnsi="Arial" w:cs="Arial"/>
              </w:rPr>
              <w:t>, Pontianak)</w:t>
            </w:r>
          </w:p>
          <w:p w14:paraId="5C0B2C29" w14:textId="77777777" w:rsidR="00190BB5" w:rsidRDefault="00190BB5">
            <w:pP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2820" w:type="dxa"/>
          </w:tcPr>
          <w:p w14:paraId="7B67AD51" w14:textId="77777777" w:rsidR="00190BB5" w:rsidRDefault="006D41C1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Reconnecting Water, Land, and Urban Society: A Waterfront Culinary Hub Design for North Pontianak</w:t>
            </w:r>
          </w:p>
          <w:p w14:paraId="33AA10D7" w14:textId="77777777" w:rsidR="000B393E" w:rsidRDefault="000B393E">
            <w:pPr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190BB5" w14:paraId="6A466D16" w14:textId="77777777" w:rsidTr="00132060">
        <w:trPr>
          <w:trHeight w:val="440"/>
        </w:trPr>
        <w:tc>
          <w:tcPr>
            <w:tcW w:w="13200" w:type="dxa"/>
            <w:gridSpan w:val="5"/>
            <w:vAlign w:val="center"/>
          </w:tcPr>
          <w:p w14:paraId="35CF3C3B" w14:textId="321CF1D7" w:rsidR="00922A50" w:rsidRDefault="006D41C1" w:rsidP="000B393E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End of Day 1 - 19</w:t>
            </w:r>
            <w:r>
              <w:rPr>
                <w:rFonts w:ascii="Arial" w:eastAsia="Arial" w:hAnsi="Arial" w:cs="Arial"/>
                <w:vertAlign w:val="superscript"/>
              </w:rPr>
              <w:t>th</w:t>
            </w:r>
            <w:r>
              <w:rPr>
                <w:rFonts w:ascii="Arial" w:eastAsia="Arial" w:hAnsi="Arial" w:cs="Arial"/>
              </w:rPr>
              <w:t xml:space="preserve"> International Indonesia Forum (IIF)</w:t>
            </w:r>
          </w:p>
        </w:tc>
      </w:tr>
      <w:tr w:rsidR="00190BB5" w14:paraId="3BBAB22C" w14:textId="77777777" w:rsidTr="00C515FA">
        <w:trPr>
          <w:trHeight w:val="521"/>
        </w:trPr>
        <w:tc>
          <w:tcPr>
            <w:tcW w:w="1816" w:type="dxa"/>
            <w:shd w:val="clear" w:color="auto" w:fill="D4D4D4"/>
            <w:vAlign w:val="center"/>
          </w:tcPr>
          <w:p w14:paraId="2AD3D40A" w14:textId="77777777" w:rsidR="00190BB5" w:rsidRDefault="006D41C1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Time</w:t>
            </w:r>
          </w:p>
        </w:tc>
        <w:tc>
          <w:tcPr>
            <w:tcW w:w="11384" w:type="dxa"/>
            <w:gridSpan w:val="4"/>
            <w:shd w:val="clear" w:color="auto" w:fill="D4D4D4"/>
            <w:vAlign w:val="center"/>
          </w:tcPr>
          <w:p w14:paraId="1B7A3E74" w14:textId="77777777" w:rsidR="00190BB5" w:rsidRDefault="006D41C1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Day 2 – Thursday, 30 July 2026</w:t>
            </w:r>
          </w:p>
        </w:tc>
      </w:tr>
      <w:tr w:rsidR="00190BB5" w14:paraId="565A02B8" w14:textId="77777777" w:rsidTr="00CE7AB4">
        <w:trPr>
          <w:trHeight w:val="240"/>
        </w:trPr>
        <w:tc>
          <w:tcPr>
            <w:tcW w:w="1816" w:type="dxa"/>
          </w:tcPr>
          <w:p w14:paraId="04520726" w14:textId="77777777" w:rsidR="00190BB5" w:rsidRDefault="006D41C1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08:00 – 08:30</w:t>
            </w:r>
          </w:p>
        </w:tc>
        <w:tc>
          <w:tcPr>
            <w:tcW w:w="11384" w:type="dxa"/>
            <w:gridSpan w:val="4"/>
          </w:tcPr>
          <w:p w14:paraId="59E8E304" w14:textId="77777777" w:rsidR="00190BB5" w:rsidRDefault="006D41C1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Registration</w:t>
            </w:r>
          </w:p>
        </w:tc>
      </w:tr>
      <w:tr w:rsidR="00190BB5" w14:paraId="34B30539" w14:textId="77777777" w:rsidTr="00CE7AB4">
        <w:trPr>
          <w:trHeight w:val="240"/>
        </w:trPr>
        <w:tc>
          <w:tcPr>
            <w:tcW w:w="1816" w:type="dxa"/>
            <w:vAlign w:val="center"/>
          </w:tcPr>
          <w:p w14:paraId="562726C2" w14:textId="77777777" w:rsidR="00190BB5" w:rsidRDefault="006D41C1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08:30 - 08:45</w:t>
            </w:r>
          </w:p>
        </w:tc>
        <w:tc>
          <w:tcPr>
            <w:tcW w:w="11384" w:type="dxa"/>
            <w:gridSpan w:val="4"/>
            <w:vAlign w:val="center"/>
          </w:tcPr>
          <w:p w14:paraId="3706B91E" w14:textId="77777777" w:rsidR="00190BB5" w:rsidRDefault="006D41C1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Opening </w:t>
            </w:r>
          </w:p>
          <w:p w14:paraId="17F8892B" w14:textId="3FD56532" w:rsidR="00190BB5" w:rsidRDefault="006D41C1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Master of Ceremonies: Meta Indah F. - </w:t>
            </w:r>
            <w:r w:rsidR="00F81D6C">
              <w:rPr>
                <w:rFonts w:ascii="Arial" w:eastAsia="Arial" w:hAnsi="Arial" w:cs="Arial"/>
              </w:rPr>
              <w:t xml:space="preserve">Universitas </w:t>
            </w:r>
            <w:proofErr w:type="spellStart"/>
            <w:r w:rsidR="00F81D6C">
              <w:rPr>
                <w:rFonts w:ascii="Arial" w:eastAsia="Arial" w:hAnsi="Arial" w:cs="Arial"/>
              </w:rPr>
              <w:t>Tanjungpura</w:t>
            </w:r>
            <w:proofErr w:type="spellEnd"/>
          </w:p>
        </w:tc>
      </w:tr>
      <w:tr w:rsidR="00190BB5" w14:paraId="625B8BEC" w14:textId="77777777" w:rsidTr="00CE7AB4">
        <w:trPr>
          <w:trHeight w:val="240"/>
        </w:trPr>
        <w:tc>
          <w:tcPr>
            <w:tcW w:w="13200" w:type="dxa"/>
            <w:gridSpan w:val="5"/>
            <w:vAlign w:val="center"/>
          </w:tcPr>
          <w:p w14:paraId="52DC23F0" w14:textId="438F39FA" w:rsidR="00190BB5" w:rsidRDefault="006D41C1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lastRenderedPageBreak/>
              <w:t>Panel</w:t>
            </w:r>
            <w:r w:rsidR="00132060">
              <w:rPr>
                <w:rFonts w:ascii="Arial" w:eastAsia="Arial" w:hAnsi="Arial" w:cs="Arial"/>
                <w:b/>
                <w:bCs/>
              </w:rPr>
              <w:t xml:space="preserve"> Session</w:t>
            </w:r>
            <w:r>
              <w:rPr>
                <w:rFonts w:ascii="Arial" w:eastAsia="Arial" w:hAnsi="Arial" w:cs="Arial"/>
                <w:b/>
                <w:bCs/>
              </w:rPr>
              <w:t xml:space="preserve">: </w:t>
            </w:r>
            <w:r>
              <w:rPr>
                <w:rFonts w:ascii="Arial" w:eastAsia="Arial" w:hAnsi="Arial" w:cs="Arial"/>
                <w:b/>
                <w:bCs/>
              </w:rPr>
              <w:br/>
            </w:r>
            <w:r>
              <w:rPr>
                <w:rFonts w:ascii="Arial" w:eastAsia="Arial" w:hAnsi="Arial" w:cs="Arial"/>
              </w:rPr>
              <w:t xml:space="preserve">Moderator: Siti Asri </w:t>
            </w:r>
            <w:proofErr w:type="spellStart"/>
            <w:r>
              <w:rPr>
                <w:rFonts w:ascii="Arial" w:eastAsia="Arial" w:hAnsi="Arial" w:cs="Arial"/>
              </w:rPr>
              <w:t>Heriyani</w:t>
            </w:r>
            <w:proofErr w:type="spellEnd"/>
            <w:r>
              <w:rPr>
                <w:rFonts w:ascii="Arial" w:eastAsia="Arial" w:hAnsi="Arial" w:cs="Arial"/>
              </w:rPr>
              <w:t xml:space="preserve"> Pertiwi</w:t>
            </w:r>
            <w:r w:rsidR="00CE7AB4">
              <w:rPr>
                <w:rFonts w:ascii="Arial" w:eastAsia="Arial" w:hAnsi="Arial" w:cs="Arial"/>
              </w:rPr>
              <w:t xml:space="preserve">, </w:t>
            </w:r>
            <w:r w:rsidR="00F81D6C">
              <w:rPr>
                <w:rFonts w:ascii="Arial" w:eastAsia="Arial" w:hAnsi="Arial" w:cs="Arial"/>
              </w:rPr>
              <w:t xml:space="preserve">Universitas </w:t>
            </w:r>
            <w:proofErr w:type="spellStart"/>
            <w:r w:rsidR="00F81D6C">
              <w:rPr>
                <w:rFonts w:ascii="Arial" w:eastAsia="Arial" w:hAnsi="Arial" w:cs="Arial"/>
              </w:rPr>
              <w:t>Tanjungpura</w:t>
            </w:r>
            <w:proofErr w:type="spellEnd"/>
            <w:r w:rsidR="00CE7AB4">
              <w:rPr>
                <w:rFonts w:ascii="Arial" w:eastAsia="Arial" w:hAnsi="Arial" w:cs="Arial"/>
              </w:rPr>
              <w:t xml:space="preserve"> - Pontianak</w:t>
            </w:r>
            <w:r>
              <w:rPr>
                <w:rFonts w:ascii="Arial" w:eastAsia="Arial" w:hAnsi="Arial" w:cs="Arial"/>
              </w:rPr>
              <w:br/>
              <w:t>Room:</w:t>
            </w:r>
          </w:p>
        </w:tc>
      </w:tr>
      <w:tr w:rsidR="00190BB5" w14:paraId="02CC0884" w14:textId="77777777" w:rsidTr="00CE7AB4">
        <w:tc>
          <w:tcPr>
            <w:tcW w:w="1816" w:type="dxa"/>
          </w:tcPr>
          <w:p w14:paraId="6D13BF7D" w14:textId="77777777" w:rsidR="00190BB5" w:rsidRDefault="006D41C1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08:45 - 09:45</w:t>
            </w:r>
          </w:p>
        </w:tc>
        <w:tc>
          <w:tcPr>
            <w:tcW w:w="5769" w:type="dxa"/>
            <w:gridSpan w:val="2"/>
          </w:tcPr>
          <w:p w14:paraId="6181A65B" w14:textId="099B5171" w:rsidR="00190BB5" w:rsidRDefault="006D41C1">
            <w:pPr>
              <w:spacing w:line="276" w:lineRule="auto"/>
              <w:rPr>
                <w:rFonts w:ascii="Arial" w:eastAsia="Arial" w:hAnsi="Arial" w:cs="Arial"/>
              </w:rPr>
            </w:pPr>
            <w:proofErr w:type="spellStart"/>
            <w:r w:rsidRPr="00922A50">
              <w:rPr>
                <w:rFonts w:ascii="Arial" w:eastAsia="Arial" w:hAnsi="Arial" w:cs="Arial"/>
                <w:b/>
                <w:bCs/>
              </w:rPr>
              <w:t>Yuefei</w:t>
            </w:r>
            <w:proofErr w:type="spellEnd"/>
            <w:r w:rsidRPr="00922A50">
              <w:rPr>
                <w:rFonts w:ascii="Arial" w:eastAsia="Arial" w:hAnsi="Arial" w:cs="Arial"/>
                <w:b/>
                <w:bCs/>
              </w:rPr>
              <w:t xml:space="preserve"> You</w:t>
            </w:r>
            <w:r>
              <w:rPr>
                <w:rFonts w:ascii="Arial" w:eastAsia="Arial" w:hAnsi="Arial" w:cs="Arial"/>
              </w:rPr>
              <w:t xml:space="preserve"> (Yale University, USA)</w:t>
            </w:r>
          </w:p>
        </w:tc>
        <w:tc>
          <w:tcPr>
            <w:tcW w:w="5615" w:type="dxa"/>
            <w:gridSpan w:val="2"/>
          </w:tcPr>
          <w:p w14:paraId="45D7CC79" w14:textId="77777777" w:rsidR="00190BB5" w:rsidRDefault="006D41C1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DOCUMENTARY FILM: Rainbow Omen, New Capital, and Post-colonialism: Hearsays of Sukarno in Borneo urbanization change</w:t>
            </w:r>
          </w:p>
        </w:tc>
      </w:tr>
      <w:tr w:rsidR="00190BB5" w14:paraId="63154039" w14:textId="77777777" w:rsidTr="00CE7AB4">
        <w:trPr>
          <w:trHeight w:val="240"/>
        </w:trPr>
        <w:tc>
          <w:tcPr>
            <w:tcW w:w="1816" w:type="dxa"/>
          </w:tcPr>
          <w:p w14:paraId="686F5929" w14:textId="77777777" w:rsidR="00190BB5" w:rsidRDefault="006D41C1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09:45 - 10:00</w:t>
            </w:r>
          </w:p>
        </w:tc>
        <w:tc>
          <w:tcPr>
            <w:tcW w:w="11384" w:type="dxa"/>
            <w:gridSpan w:val="4"/>
          </w:tcPr>
          <w:p w14:paraId="12BC765B" w14:textId="77777777" w:rsidR="00190BB5" w:rsidRDefault="006D41C1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Coffee Break</w:t>
            </w:r>
          </w:p>
        </w:tc>
      </w:tr>
      <w:tr w:rsidR="00190BB5" w14:paraId="446A8F1C" w14:textId="77777777" w:rsidTr="00CE7AB4">
        <w:tc>
          <w:tcPr>
            <w:tcW w:w="1816" w:type="dxa"/>
          </w:tcPr>
          <w:p w14:paraId="414DA944" w14:textId="77777777" w:rsidR="00190BB5" w:rsidRDefault="006D41C1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10:00 - 12:00</w:t>
            </w:r>
          </w:p>
        </w:tc>
        <w:tc>
          <w:tcPr>
            <w:tcW w:w="5769" w:type="dxa"/>
            <w:gridSpan w:val="2"/>
          </w:tcPr>
          <w:p w14:paraId="5B637862" w14:textId="77777777" w:rsidR="00190BB5" w:rsidRDefault="006D41C1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</w:rPr>
              <w:t>Session 1 Room A</w:t>
            </w:r>
            <w:r>
              <w:rPr>
                <w:rFonts w:ascii="Arial" w:eastAsia="Arial" w:hAnsi="Arial" w:cs="Arial"/>
              </w:rPr>
              <w:br/>
            </w:r>
            <w:r>
              <w:rPr>
                <w:rFonts w:ascii="Arial" w:eastAsia="Arial" w:hAnsi="Arial" w:cs="Arial"/>
                <w:b/>
                <w:bCs/>
              </w:rPr>
              <w:t>(Waterfront Urbanism and Socio-Spatial Transformation)</w:t>
            </w:r>
          </w:p>
        </w:tc>
        <w:tc>
          <w:tcPr>
            <w:tcW w:w="5615" w:type="dxa"/>
            <w:gridSpan w:val="2"/>
          </w:tcPr>
          <w:p w14:paraId="120E29E9" w14:textId="77777777" w:rsidR="00190BB5" w:rsidRDefault="006D41C1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</w:rPr>
              <w:t>Session 1 Room B</w:t>
            </w:r>
            <w:r>
              <w:rPr>
                <w:rFonts w:ascii="Arial" w:eastAsia="Arial" w:hAnsi="Arial" w:cs="Arial"/>
              </w:rPr>
              <w:br/>
            </w:r>
            <w:r>
              <w:rPr>
                <w:rFonts w:ascii="Arial" w:eastAsia="Arial" w:hAnsi="Arial" w:cs="Arial"/>
                <w:b/>
                <w:bCs/>
              </w:rPr>
              <w:t>(Colonial Environmental Histories and Urban Formation)</w:t>
            </w:r>
          </w:p>
        </w:tc>
      </w:tr>
      <w:tr w:rsidR="00190BB5" w14:paraId="33B5FD89" w14:textId="77777777" w:rsidTr="00CE7AB4">
        <w:tc>
          <w:tcPr>
            <w:tcW w:w="1816" w:type="dxa"/>
          </w:tcPr>
          <w:p w14:paraId="4700F93E" w14:textId="77777777" w:rsidR="00190BB5" w:rsidRDefault="00190BB5">
            <w:pP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3030" w:type="dxa"/>
          </w:tcPr>
          <w:p w14:paraId="0B6691B9" w14:textId="77777777" w:rsidR="00190BB5" w:rsidRDefault="006D41C1">
            <w:pPr>
              <w:spacing w:line="276" w:lineRule="auto"/>
              <w:rPr>
                <w:rFonts w:ascii="Arial" w:eastAsia="Arial" w:hAnsi="Arial" w:cs="Arial"/>
              </w:rPr>
            </w:pPr>
            <w:r w:rsidRPr="00922A50">
              <w:rPr>
                <w:rFonts w:ascii="Arial" w:eastAsia="Arial" w:hAnsi="Arial" w:cs="Arial"/>
                <w:b/>
                <w:bCs/>
                <w:color w:val="000000"/>
              </w:rPr>
              <w:t>Alex Wen Jie Lew</w:t>
            </w:r>
            <w:r>
              <w:rPr>
                <w:rFonts w:ascii="Arial" w:eastAsia="Arial" w:hAnsi="Arial" w:cs="Arial"/>
                <w:color w:val="000000"/>
              </w:rPr>
              <w:t xml:space="preserve"> (Chulalongkorn University</w:t>
            </w:r>
            <w:r>
              <w:rPr>
                <w:rFonts w:ascii="Arial" w:eastAsia="Arial" w:hAnsi="Arial" w:cs="Arial"/>
              </w:rPr>
              <w:t>, Thailand)</w:t>
            </w:r>
          </w:p>
        </w:tc>
        <w:tc>
          <w:tcPr>
            <w:tcW w:w="2739" w:type="dxa"/>
          </w:tcPr>
          <w:p w14:paraId="78F123A5" w14:textId="77777777" w:rsidR="00190BB5" w:rsidRDefault="006D41C1">
            <w:pPr>
              <w:spacing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Water, Land, and Cross-Border Urbanism: Environmental Governance between Singapore and Batam</w:t>
            </w:r>
          </w:p>
          <w:p w14:paraId="55F16F0B" w14:textId="77777777" w:rsidR="00190BB5" w:rsidRDefault="00190BB5">
            <w:pP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2795" w:type="dxa"/>
          </w:tcPr>
          <w:p w14:paraId="2A3DEDD0" w14:textId="77777777" w:rsidR="00190BB5" w:rsidRDefault="006D41C1">
            <w:pPr>
              <w:spacing w:line="276" w:lineRule="auto"/>
              <w:rPr>
                <w:rFonts w:ascii="Arial" w:eastAsia="Arial" w:hAnsi="Arial" w:cs="Arial"/>
              </w:rPr>
            </w:pPr>
            <w:r w:rsidRPr="00922A50">
              <w:rPr>
                <w:rFonts w:ascii="Arial" w:eastAsia="Arial" w:hAnsi="Arial" w:cs="Arial"/>
                <w:b/>
                <w:bCs/>
              </w:rPr>
              <w:t>En-Chieh Chao</w:t>
            </w:r>
            <w:r>
              <w:rPr>
                <w:rFonts w:ascii="Arial" w:eastAsia="Arial" w:hAnsi="Arial" w:cs="Arial"/>
              </w:rPr>
              <w:t xml:space="preserve"> (National Sun Yat-Sen University, Taiwan)</w:t>
            </w:r>
          </w:p>
        </w:tc>
        <w:tc>
          <w:tcPr>
            <w:tcW w:w="2820" w:type="dxa"/>
          </w:tcPr>
          <w:p w14:paraId="24D8FEDC" w14:textId="77777777" w:rsidR="00190BB5" w:rsidRDefault="006D41C1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From Gardens to Governance: Botanical Infrastructures and the Politics of Knowledge in Colonial Indonesia and Morocco</w:t>
            </w:r>
          </w:p>
        </w:tc>
      </w:tr>
      <w:tr w:rsidR="00190BB5" w14:paraId="4646E251" w14:textId="77777777" w:rsidTr="00CE7AB4">
        <w:tc>
          <w:tcPr>
            <w:tcW w:w="1816" w:type="dxa"/>
          </w:tcPr>
          <w:p w14:paraId="67CC52C6" w14:textId="77777777" w:rsidR="00190BB5" w:rsidRDefault="00190BB5">
            <w:pP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3030" w:type="dxa"/>
          </w:tcPr>
          <w:p w14:paraId="24906640" w14:textId="77777777" w:rsidR="00190BB5" w:rsidRDefault="006D41C1">
            <w:pPr>
              <w:spacing w:line="276" w:lineRule="auto"/>
              <w:rPr>
                <w:rFonts w:ascii="Arial" w:eastAsia="Arial" w:hAnsi="Arial" w:cs="Arial"/>
              </w:rPr>
            </w:pPr>
            <w:r w:rsidRPr="00922A50">
              <w:rPr>
                <w:rFonts w:ascii="Arial" w:eastAsia="Arial" w:hAnsi="Arial" w:cs="Arial"/>
                <w:b/>
                <w:bCs/>
                <w:color w:val="000000"/>
              </w:rPr>
              <w:t xml:space="preserve">Irna </w:t>
            </w:r>
            <w:proofErr w:type="spellStart"/>
            <w:r w:rsidRPr="00922A50">
              <w:rPr>
                <w:rFonts w:ascii="Arial" w:eastAsia="Arial" w:hAnsi="Arial" w:cs="Arial"/>
                <w:b/>
                <w:bCs/>
                <w:color w:val="000000"/>
              </w:rPr>
              <w:t>Nurlina</w:t>
            </w:r>
            <w:proofErr w:type="spellEnd"/>
            <w:r w:rsidRPr="00922A50">
              <w:rPr>
                <w:rFonts w:ascii="Arial" w:eastAsia="Arial" w:hAnsi="Arial" w:cs="Arial"/>
                <w:b/>
                <w:bCs/>
                <w:color w:val="000000"/>
              </w:rPr>
              <w:t xml:space="preserve"> </w:t>
            </w:r>
            <w:proofErr w:type="spellStart"/>
            <w:r w:rsidRPr="00922A50">
              <w:rPr>
                <w:rFonts w:ascii="Arial" w:eastAsia="Arial" w:hAnsi="Arial" w:cs="Arial"/>
                <w:b/>
                <w:bCs/>
                <w:color w:val="000000"/>
              </w:rPr>
              <w:t>Masron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(ISEAS – Yusof Ishak Institute,</w:t>
            </w:r>
            <w:r>
              <w:rPr>
                <w:rFonts w:ascii="Arial" w:eastAsia="Arial" w:hAnsi="Arial" w:cs="Arial"/>
              </w:rPr>
              <w:t xml:space="preserve"> Singapore)</w:t>
            </w:r>
          </w:p>
        </w:tc>
        <w:tc>
          <w:tcPr>
            <w:tcW w:w="2739" w:type="dxa"/>
          </w:tcPr>
          <w:p w14:paraId="52AF6371" w14:textId="77777777" w:rsidR="00190BB5" w:rsidRDefault="006D41C1">
            <w:pPr>
              <w:spacing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Living at the water’s edge: Sociocultural impacts of uneven development in Jakarta’s coastal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neighbourhoods</w:t>
            </w:r>
            <w:proofErr w:type="spellEnd"/>
          </w:p>
          <w:p w14:paraId="2D86B6C0" w14:textId="77777777" w:rsidR="00190BB5" w:rsidRDefault="00190BB5">
            <w:pP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2795" w:type="dxa"/>
          </w:tcPr>
          <w:p w14:paraId="241DAF48" w14:textId="77777777" w:rsidR="00190BB5" w:rsidRDefault="006D41C1">
            <w:pPr>
              <w:spacing w:line="276" w:lineRule="auto"/>
              <w:rPr>
                <w:rFonts w:ascii="Arial" w:eastAsia="Arial" w:hAnsi="Arial" w:cs="Arial"/>
              </w:rPr>
            </w:pPr>
            <w:r w:rsidRPr="00922A50">
              <w:rPr>
                <w:rFonts w:ascii="Arial" w:eastAsia="Arial" w:hAnsi="Arial" w:cs="Arial"/>
                <w:b/>
                <w:bCs/>
              </w:rPr>
              <w:t>Sivapalan Selvadurai, Callistus Fernandez</w:t>
            </w:r>
            <w:r>
              <w:rPr>
                <w:rFonts w:ascii="Arial" w:eastAsia="Arial" w:hAnsi="Arial" w:cs="Arial"/>
              </w:rPr>
              <w:t xml:space="preserve"> (</w:t>
            </w:r>
            <w:proofErr w:type="spellStart"/>
            <w:r>
              <w:rPr>
                <w:rFonts w:ascii="Arial" w:eastAsia="Arial" w:hAnsi="Arial" w:cs="Arial"/>
              </w:rPr>
              <w:t>Kadaram</w:t>
            </w:r>
            <w:proofErr w:type="spellEnd"/>
            <w:r>
              <w:rPr>
                <w:rFonts w:ascii="Arial" w:eastAsia="Arial" w:hAnsi="Arial" w:cs="Arial"/>
              </w:rPr>
              <w:t xml:space="preserve"> Centre of Southeast Asian Studies, Malaysia)</w:t>
            </w:r>
          </w:p>
        </w:tc>
        <w:tc>
          <w:tcPr>
            <w:tcW w:w="2820" w:type="dxa"/>
          </w:tcPr>
          <w:p w14:paraId="21DA143B" w14:textId="77777777" w:rsidR="00190BB5" w:rsidRDefault="006D41C1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Deconstructing the "Malay" Myth: The Indianized Genesis of Srivijayan Urbanization</w:t>
            </w:r>
          </w:p>
        </w:tc>
      </w:tr>
      <w:tr w:rsidR="00190BB5" w14:paraId="2DF5009B" w14:textId="77777777" w:rsidTr="00CE7AB4">
        <w:tc>
          <w:tcPr>
            <w:tcW w:w="1816" w:type="dxa"/>
          </w:tcPr>
          <w:p w14:paraId="286510D3" w14:textId="77777777" w:rsidR="00190BB5" w:rsidRDefault="00190BB5">
            <w:pP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3030" w:type="dxa"/>
          </w:tcPr>
          <w:p w14:paraId="4843287F" w14:textId="45F5B56F" w:rsidR="00190BB5" w:rsidRDefault="006D41C1">
            <w:pPr>
              <w:spacing w:line="276" w:lineRule="auto"/>
              <w:rPr>
                <w:rFonts w:ascii="Arial" w:eastAsia="Arial" w:hAnsi="Arial" w:cs="Arial"/>
              </w:rPr>
            </w:pPr>
            <w:proofErr w:type="spellStart"/>
            <w:r w:rsidRPr="00922A50">
              <w:rPr>
                <w:rFonts w:ascii="Arial" w:eastAsia="Arial" w:hAnsi="Arial" w:cs="Arial"/>
                <w:b/>
                <w:bCs/>
              </w:rPr>
              <w:t>Firsta</w:t>
            </w:r>
            <w:proofErr w:type="spellEnd"/>
            <w:r w:rsidRPr="00922A50">
              <w:rPr>
                <w:rFonts w:ascii="Arial" w:eastAsia="Arial" w:hAnsi="Arial" w:cs="Arial"/>
                <w:b/>
                <w:bCs/>
              </w:rPr>
              <w:t xml:space="preserve"> R</w:t>
            </w:r>
            <w:r w:rsidR="00922A50" w:rsidRPr="00922A50">
              <w:rPr>
                <w:rFonts w:ascii="Arial" w:eastAsia="Arial" w:hAnsi="Arial" w:cs="Arial"/>
                <w:b/>
                <w:bCs/>
              </w:rPr>
              <w:t xml:space="preserve">. </w:t>
            </w:r>
            <w:proofErr w:type="spellStart"/>
            <w:r w:rsidRPr="00922A50">
              <w:rPr>
                <w:rFonts w:ascii="Arial" w:eastAsia="Arial" w:hAnsi="Arial" w:cs="Arial"/>
                <w:b/>
                <w:bCs/>
              </w:rPr>
              <w:t>Hernovianty</w:t>
            </w:r>
            <w:proofErr w:type="spellEnd"/>
            <w:r>
              <w:rPr>
                <w:rFonts w:ascii="Arial" w:eastAsia="Arial" w:hAnsi="Arial" w:cs="Arial"/>
              </w:rPr>
              <w:t xml:space="preserve"> (</w:t>
            </w:r>
            <w:r w:rsidR="00F81D6C">
              <w:rPr>
                <w:rFonts w:ascii="Arial" w:eastAsia="Arial" w:hAnsi="Arial" w:cs="Arial"/>
              </w:rPr>
              <w:t xml:space="preserve">Universitas </w:t>
            </w:r>
            <w:proofErr w:type="spellStart"/>
            <w:r w:rsidR="00F81D6C">
              <w:rPr>
                <w:rFonts w:ascii="Arial" w:eastAsia="Arial" w:hAnsi="Arial" w:cs="Arial"/>
              </w:rPr>
              <w:t>Tanjungpura</w:t>
            </w:r>
            <w:proofErr w:type="spellEnd"/>
            <w:r>
              <w:rPr>
                <w:rFonts w:ascii="Arial" w:eastAsia="Arial" w:hAnsi="Arial" w:cs="Arial"/>
              </w:rPr>
              <w:t>, Pontianak)</w:t>
            </w:r>
          </w:p>
        </w:tc>
        <w:tc>
          <w:tcPr>
            <w:tcW w:w="2739" w:type="dxa"/>
          </w:tcPr>
          <w:p w14:paraId="537572AB" w14:textId="6D5B40E4" w:rsidR="00190BB5" w:rsidRDefault="006D41C1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Hierarchy Of Urban Service Center </w:t>
            </w:r>
            <w:r w:rsidR="00922A50">
              <w:rPr>
                <w:rFonts w:ascii="Arial" w:eastAsia="Arial" w:hAnsi="Arial" w:cs="Arial"/>
              </w:rPr>
              <w:t>of</w:t>
            </w:r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Sintang</w:t>
            </w:r>
            <w:proofErr w:type="spellEnd"/>
            <w:r>
              <w:rPr>
                <w:rFonts w:ascii="Arial" w:eastAsia="Arial" w:hAnsi="Arial" w:cs="Arial"/>
              </w:rPr>
              <w:t xml:space="preserve"> Regency </w:t>
            </w:r>
            <w:r w:rsidR="00922A50">
              <w:rPr>
                <w:rFonts w:ascii="Arial" w:eastAsia="Arial" w:hAnsi="Arial" w:cs="Arial"/>
              </w:rPr>
              <w:t>to</w:t>
            </w:r>
            <w:r>
              <w:rPr>
                <w:rFonts w:ascii="Arial" w:eastAsia="Arial" w:hAnsi="Arial" w:cs="Arial"/>
              </w:rPr>
              <w:t xml:space="preserve"> Support </w:t>
            </w:r>
            <w:r w:rsidR="00922A50">
              <w:rPr>
                <w:rFonts w:ascii="Arial" w:eastAsia="Arial" w:hAnsi="Arial" w:cs="Arial"/>
              </w:rPr>
              <w:t>the</w:t>
            </w:r>
            <w:r>
              <w:rPr>
                <w:rFonts w:ascii="Arial" w:eastAsia="Arial" w:hAnsi="Arial" w:cs="Arial"/>
              </w:rPr>
              <w:t xml:space="preserve"> Expansion </w:t>
            </w:r>
            <w:r w:rsidR="00922A50">
              <w:rPr>
                <w:rFonts w:ascii="Arial" w:eastAsia="Arial" w:hAnsi="Arial" w:cs="Arial"/>
              </w:rPr>
              <w:lastRenderedPageBreak/>
              <w:t>of</w:t>
            </w:r>
            <w:r>
              <w:rPr>
                <w:rFonts w:ascii="Arial" w:eastAsia="Arial" w:hAnsi="Arial" w:cs="Arial"/>
              </w:rPr>
              <w:t xml:space="preserve"> Kapuas Raya Province</w:t>
            </w:r>
          </w:p>
          <w:p w14:paraId="5BBCDE7D" w14:textId="77777777" w:rsidR="00190BB5" w:rsidRDefault="00190BB5">
            <w:pP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2795" w:type="dxa"/>
          </w:tcPr>
          <w:p w14:paraId="77B04F7A" w14:textId="77777777" w:rsidR="00190BB5" w:rsidRDefault="006D41C1">
            <w:pPr>
              <w:spacing w:line="276" w:lineRule="auto"/>
              <w:rPr>
                <w:rFonts w:ascii="Arial" w:eastAsia="Arial" w:hAnsi="Arial" w:cs="Arial"/>
              </w:rPr>
            </w:pPr>
            <w:r w:rsidRPr="00922A50">
              <w:rPr>
                <w:rFonts w:ascii="Arial" w:eastAsia="Arial" w:hAnsi="Arial" w:cs="Arial"/>
                <w:b/>
                <w:bCs/>
              </w:rPr>
              <w:lastRenderedPageBreak/>
              <w:t xml:space="preserve">Maura </w:t>
            </w:r>
            <w:proofErr w:type="spellStart"/>
            <w:r w:rsidRPr="00922A50">
              <w:rPr>
                <w:rFonts w:ascii="Arial" w:eastAsia="Arial" w:hAnsi="Arial" w:cs="Arial"/>
                <w:b/>
                <w:bCs/>
              </w:rPr>
              <w:t>Crescentiana</w:t>
            </w:r>
            <w:proofErr w:type="spellEnd"/>
            <w:r w:rsidRPr="00922A50">
              <w:rPr>
                <w:rFonts w:ascii="Arial" w:eastAsia="Arial" w:hAnsi="Arial" w:cs="Arial"/>
                <w:b/>
                <w:bCs/>
              </w:rPr>
              <w:t xml:space="preserve"> </w:t>
            </w:r>
            <w:proofErr w:type="spellStart"/>
            <w:r w:rsidRPr="00922A50">
              <w:rPr>
                <w:rFonts w:ascii="Arial" w:eastAsia="Arial" w:hAnsi="Arial" w:cs="Arial"/>
                <w:b/>
                <w:bCs/>
              </w:rPr>
              <w:t>Ninik</w:t>
            </w:r>
            <w:proofErr w:type="spellEnd"/>
            <w:r w:rsidRPr="00922A50">
              <w:rPr>
                <w:rFonts w:ascii="Arial" w:eastAsia="Arial" w:hAnsi="Arial" w:cs="Arial"/>
                <w:b/>
                <w:bCs/>
              </w:rPr>
              <w:t xml:space="preserve"> Sri </w:t>
            </w:r>
            <w:proofErr w:type="spellStart"/>
            <w:r w:rsidRPr="00922A50">
              <w:rPr>
                <w:rFonts w:ascii="Arial" w:eastAsia="Arial" w:hAnsi="Arial" w:cs="Arial"/>
                <w:b/>
                <w:bCs/>
              </w:rPr>
              <w:t>Rejeki</w:t>
            </w:r>
            <w:proofErr w:type="spellEnd"/>
            <w:r>
              <w:rPr>
                <w:rFonts w:ascii="Arial" w:eastAsia="Arial" w:hAnsi="Arial" w:cs="Arial"/>
              </w:rPr>
              <w:t xml:space="preserve"> (Universitas Atma Jaya </w:t>
            </w:r>
            <w:proofErr w:type="spellStart"/>
            <w:r>
              <w:rPr>
                <w:rFonts w:ascii="Arial" w:eastAsia="Arial" w:hAnsi="Arial" w:cs="Arial"/>
              </w:rPr>
              <w:t>Yojyakarta</w:t>
            </w:r>
            <w:proofErr w:type="spellEnd"/>
            <w:r>
              <w:rPr>
                <w:rFonts w:ascii="Arial" w:eastAsia="Arial" w:hAnsi="Arial" w:cs="Arial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</w:rPr>
              <w:t>Yojyakarta</w:t>
            </w:r>
            <w:proofErr w:type="spellEnd"/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2820" w:type="dxa"/>
          </w:tcPr>
          <w:p w14:paraId="41E5F501" w14:textId="77777777" w:rsidR="00190BB5" w:rsidRDefault="006D41C1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Local Values and Environmental Leadership Strategy in Fostering Community Participation</w:t>
            </w:r>
          </w:p>
        </w:tc>
      </w:tr>
      <w:tr w:rsidR="00190BB5" w14:paraId="059D8807" w14:textId="77777777" w:rsidTr="00CE7AB4">
        <w:tc>
          <w:tcPr>
            <w:tcW w:w="1816" w:type="dxa"/>
          </w:tcPr>
          <w:p w14:paraId="2B24FA99" w14:textId="77777777" w:rsidR="00190BB5" w:rsidRDefault="00190BB5">
            <w:pP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3030" w:type="dxa"/>
          </w:tcPr>
          <w:p w14:paraId="44AE9394" w14:textId="32841F8A" w:rsidR="00190BB5" w:rsidRPr="009C58A7" w:rsidRDefault="006D41C1">
            <w:pPr>
              <w:spacing w:line="276" w:lineRule="auto"/>
              <w:rPr>
                <w:rFonts w:ascii="Arial" w:eastAsia="Arial" w:hAnsi="Arial" w:cs="Arial"/>
                <w:lang w:val="fr-FR"/>
              </w:rPr>
            </w:pPr>
            <w:r w:rsidRPr="009C58A7">
              <w:rPr>
                <w:rFonts w:ascii="Arial" w:eastAsia="Arial" w:hAnsi="Arial" w:cs="Arial"/>
                <w:b/>
                <w:bCs/>
                <w:color w:val="000000"/>
                <w:lang w:val="fr-FR"/>
              </w:rPr>
              <w:t>Mira S. Lubis</w:t>
            </w:r>
            <w:r w:rsidR="00922A50" w:rsidRPr="009C58A7">
              <w:rPr>
                <w:rFonts w:ascii="Arial" w:eastAsia="Arial" w:hAnsi="Arial" w:cs="Arial"/>
                <w:color w:val="000000"/>
                <w:lang w:val="fr-FR"/>
              </w:rPr>
              <w:t xml:space="preserve"> </w:t>
            </w:r>
            <w:r w:rsidRPr="009C58A7">
              <w:rPr>
                <w:rFonts w:ascii="Arial" w:eastAsia="Arial" w:hAnsi="Arial" w:cs="Arial"/>
                <w:lang w:val="fr-FR"/>
              </w:rPr>
              <w:t>(</w:t>
            </w:r>
            <w:r w:rsidR="00F81D6C" w:rsidRPr="009C58A7">
              <w:rPr>
                <w:rFonts w:ascii="Arial" w:eastAsia="Arial" w:hAnsi="Arial" w:cs="Arial"/>
                <w:lang w:val="fr-FR"/>
              </w:rPr>
              <w:t>Universitas Tanjungpura</w:t>
            </w:r>
            <w:r w:rsidRPr="009C58A7">
              <w:rPr>
                <w:rFonts w:ascii="Arial" w:eastAsia="Arial" w:hAnsi="Arial" w:cs="Arial"/>
                <w:lang w:val="fr-FR"/>
              </w:rPr>
              <w:t>, Pontianak)</w:t>
            </w:r>
          </w:p>
        </w:tc>
        <w:tc>
          <w:tcPr>
            <w:tcW w:w="2739" w:type="dxa"/>
          </w:tcPr>
          <w:p w14:paraId="78605FFE" w14:textId="77777777" w:rsidR="00190BB5" w:rsidRDefault="006D41C1">
            <w:pPr>
              <w:spacing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Rethinking the Kapuas Riverbank Dilemma in West Kalimantan, Indonesia</w:t>
            </w:r>
          </w:p>
          <w:p w14:paraId="244F7B33" w14:textId="77777777" w:rsidR="00190BB5" w:rsidRDefault="00190BB5">
            <w:pP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2795" w:type="dxa"/>
          </w:tcPr>
          <w:p w14:paraId="2D93411A" w14:textId="77777777" w:rsidR="00190BB5" w:rsidRDefault="006D41C1">
            <w:pPr>
              <w:spacing w:line="276" w:lineRule="auto"/>
              <w:rPr>
                <w:rFonts w:ascii="Arial" w:eastAsia="Arial" w:hAnsi="Arial" w:cs="Arial"/>
              </w:rPr>
            </w:pPr>
            <w:r w:rsidRPr="00922A50">
              <w:rPr>
                <w:rFonts w:ascii="Arial" w:eastAsia="Arial" w:hAnsi="Arial" w:cs="Arial"/>
                <w:b/>
                <w:bCs/>
              </w:rPr>
              <w:t>Tobiasz Targosz and Frank Dhont</w:t>
            </w:r>
            <w:r>
              <w:rPr>
                <w:rFonts w:ascii="Arial" w:eastAsia="Arial" w:hAnsi="Arial" w:cs="Arial"/>
              </w:rPr>
              <w:t xml:space="preserve"> (Jagiellonian University and National Cheng Kung University, Poland, Taiwan)</w:t>
            </w:r>
          </w:p>
          <w:p w14:paraId="711B44F5" w14:textId="340A1ECE" w:rsidR="000B393E" w:rsidRDefault="000B393E">
            <w:pP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2820" w:type="dxa"/>
          </w:tcPr>
          <w:p w14:paraId="3E31552E" w14:textId="77777777" w:rsidR="00190BB5" w:rsidRDefault="006D41C1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Bridging Nature and Culture: Polish Naturalists Marian </w:t>
            </w:r>
            <w:proofErr w:type="spellStart"/>
            <w:r>
              <w:rPr>
                <w:rFonts w:ascii="Arial" w:eastAsia="Arial" w:hAnsi="Arial" w:cs="Arial"/>
              </w:rPr>
              <w:t>Raciborski</w:t>
            </w:r>
            <w:proofErr w:type="spellEnd"/>
            <w:r>
              <w:rPr>
                <w:rFonts w:ascii="Arial" w:eastAsia="Arial" w:hAnsi="Arial" w:cs="Arial"/>
              </w:rPr>
              <w:t xml:space="preserve"> and Michał Siedlecki in Java</w:t>
            </w:r>
          </w:p>
        </w:tc>
      </w:tr>
      <w:tr w:rsidR="00190BB5" w14:paraId="288421B0" w14:textId="77777777" w:rsidTr="00CE7AB4">
        <w:trPr>
          <w:trHeight w:val="390"/>
        </w:trPr>
        <w:tc>
          <w:tcPr>
            <w:tcW w:w="1816" w:type="dxa"/>
          </w:tcPr>
          <w:p w14:paraId="07781E82" w14:textId="77777777" w:rsidR="00190BB5" w:rsidRDefault="006D41C1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12:00 - 13:00</w:t>
            </w:r>
          </w:p>
        </w:tc>
        <w:tc>
          <w:tcPr>
            <w:tcW w:w="11384" w:type="dxa"/>
            <w:gridSpan w:val="4"/>
          </w:tcPr>
          <w:p w14:paraId="263709EA" w14:textId="77777777" w:rsidR="00190BB5" w:rsidRDefault="006D41C1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</w:rPr>
              <w:t>Lunch / Prayer Break</w:t>
            </w:r>
          </w:p>
        </w:tc>
      </w:tr>
      <w:tr w:rsidR="00190BB5" w14:paraId="3E60AD1E" w14:textId="77777777" w:rsidTr="00CE7AB4">
        <w:tc>
          <w:tcPr>
            <w:tcW w:w="1816" w:type="dxa"/>
          </w:tcPr>
          <w:p w14:paraId="700D21F2" w14:textId="77777777" w:rsidR="00190BB5" w:rsidRDefault="006D41C1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13:00 - 15:00</w:t>
            </w:r>
          </w:p>
        </w:tc>
        <w:tc>
          <w:tcPr>
            <w:tcW w:w="5769" w:type="dxa"/>
            <w:gridSpan w:val="2"/>
          </w:tcPr>
          <w:p w14:paraId="42DC25EB" w14:textId="77777777" w:rsidR="00190BB5" w:rsidRDefault="006D41C1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</w:rPr>
              <w:t>Session 2 Room A</w:t>
            </w:r>
            <w:r>
              <w:rPr>
                <w:rFonts w:ascii="Arial" w:eastAsia="Arial" w:hAnsi="Arial" w:cs="Arial"/>
              </w:rPr>
              <w:br/>
            </w:r>
            <w:r>
              <w:rPr>
                <w:rFonts w:ascii="Arial" w:eastAsia="Arial" w:hAnsi="Arial" w:cs="Arial"/>
                <w:b/>
                <w:bCs/>
              </w:rPr>
              <w:t>(Cultural Narratives, Ecological Memory, and Sacred Landscapes)</w:t>
            </w:r>
          </w:p>
        </w:tc>
        <w:tc>
          <w:tcPr>
            <w:tcW w:w="5615" w:type="dxa"/>
            <w:gridSpan w:val="2"/>
          </w:tcPr>
          <w:p w14:paraId="12A77C85" w14:textId="77777777" w:rsidR="00190BB5" w:rsidRDefault="006D41C1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</w:rPr>
              <w:t>Session 2 Room B</w:t>
            </w:r>
            <w:r>
              <w:rPr>
                <w:rFonts w:ascii="Arial" w:eastAsia="Arial" w:hAnsi="Arial" w:cs="Arial"/>
              </w:rPr>
              <w:br/>
            </w:r>
            <w:r>
              <w:rPr>
                <w:rFonts w:ascii="Arial" w:eastAsia="Arial" w:hAnsi="Arial" w:cs="Arial"/>
                <w:b/>
                <w:bCs/>
              </w:rPr>
              <w:t>(Climate Hazards, Coastal Change, and Community Resilience)</w:t>
            </w:r>
          </w:p>
        </w:tc>
      </w:tr>
      <w:tr w:rsidR="00190BB5" w14:paraId="676B1C47" w14:textId="77777777" w:rsidTr="00CE7AB4">
        <w:tc>
          <w:tcPr>
            <w:tcW w:w="1816" w:type="dxa"/>
          </w:tcPr>
          <w:p w14:paraId="1DDE3796" w14:textId="77777777" w:rsidR="00190BB5" w:rsidRDefault="00190BB5">
            <w:pP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3030" w:type="dxa"/>
          </w:tcPr>
          <w:p w14:paraId="7107273E" w14:textId="77777777" w:rsidR="00190BB5" w:rsidRDefault="006D41C1">
            <w:pPr>
              <w:spacing w:line="276" w:lineRule="auto"/>
              <w:rPr>
                <w:rFonts w:ascii="Arial" w:eastAsia="Arial" w:hAnsi="Arial" w:cs="Arial"/>
              </w:rPr>
            </w:pPr>
            <w:r w:rsidRPr="00922A50">
              <w:rPr>
                <w:rFonts w:ascii="Arial" w:eastAsia="Arial" w:hAnsi="Arial" w:cs="Arial"/>
                <w:b/>
                <w:bCs/>
              </w:rPr>
              <w:t>Abdul Muhaiminul Aziz, Fafi Inayatillah</w:t>
            </w:r>
            <w:r>
              <w:rPr>
                <w:rFonts w:ascii="Arial" w:eastAsia="Arial" w:hAnsi="Arial" w:cs="Arial"/>
              </w:rPr>
              <w:t xml:space="preserve"> (National Cheng Kung University, Universitas Negeri Surabaya, Taiwan, Surabaya)</w:t>
            </w:r>
          </w:p>
        </w:tc>
        <w:tc>
          <w:tcPr>
            <w:tcW w:w="2739" w:type="dxa"/>
          </w:tcPr>
          <w:p w14:paraId="3A7966BE" w14:textId="77777777" w:rsidR="00190BB5" w:rsidRDefault="006D41C1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Sustainability in Rural and Urban Areas: A Reading of the Indonesian COVID-19 Pandemic Short Stories</w:t>
            </w:r>
          </w:p>
        </w:tc>
        <w:tc>
          <w:tcPr>
            <w:tcW w:w="2795" w:type="dxa"/>
          </w:tcPr>
          <w:p w14:paraId="5E674C2E" w14:textId="77777777" w:rsidR="00190BB5" w:rsidRDefault="006D41C1">
            <w:pPr>
              <w:spacing w:line="276" w:lineRule="auto"/>
              <w:rPr>
                <w:rFonts w:ascii="Arial" w:eastAsia="Arial" w:hAnsi="Arial" w:cs="Arial"/>
              </w:rPr>
            </w:pPr>
            <w:r w:rsidRPr="00922A50">
              <w:rPr>
                <w:rFonts w:ascii="Arial" w:eastAsia="Arial" w:hAnsi="Arial" w:cs="Arial"/>
                <w:b/>
                <w:bCs/>
              </w:rPr>
              <w:t xml:space="preserve">Vandana Sharma, </w:t>
            </w:r>
            <w:proofErr w:type="spellStart"/>
            <w:r w:rsidRPr="00922A50">
              <w:rPr>
                <w:rFonts w:ascii="Arial" w:eastAsia="Arial" w:hAnsi="Arial" w:cs="Arial"/>
                <w:b/>
                <w:bCs/>
              </w:rPr>
              <w:t>Matngi</w:t>
            </w:r>
            <w:proofErr w:type="spellEnd"/>
            <w:r w:rsidRPr="00922A50">
              <w:rPr>
                <w:rFonts w:ascii="Arial" w:eastAsia="Arial" w:hAnsi="Arial" w:cs="Arial"/>
                <w:b/>
                <w:bCs/>
              </w:rPr>
              <w:t xml:space="preserve"> Sharma</w:t>
            </w:r>
            <w:r>
              <w:rPr>
                <w:rFonts w:ascii="Arial" w:eastAsia="Arial" w:hAnsi="Arial" w:cs="Arial"/>
              </w:rPr>
              <w:t xml:space="preserve"> (Central University of Jammu, India)</w:t>
            </w:r>
          </w:p>
          <w:p w14:paraId="3BE273A7" w14:textId="77777777" w:rsidR="00190BB5" w:rsidRDefault="00190BB5">
            <w:pP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2820" w:type="dxa"/>
          </w:tcPr>
          <w:p w14:paraId="797B9991" w14:textId="71FCF72D" w:rsidR="00190BB5" w:rsidRDefault="006D41C1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Bridging the River Basins of India and </w:t>
            </w:r>
            <w:r w:rsidR="00922A50">
              <w:rPr>
                <w:rFonts w:ascii="Arial" w:eastAsia="Arial" w:hAnsi="Arial" w:cs="Arial"/>
              </w:rPr>
              <w:t>Indonesia:</w:t>
            </w:r>
            <w:r>
              <w:rPr>
                <w:rFonts w:ascii="Arial" w:eastAsia="Arial" w:hAnsi="Arial" w:cs="Arial"/>
              </w:rPr>
              <w:t xml:space="preserve"> A Comparative Case Study of Global South Models of Namami Gange and </w:t>
            </w:r>
            <w:proofErr w:type="spellStart"/>
            <w:r>
              <w:rPr>
                <w:rFonts w:ascii="Arial" w:eastAsia="Arial" w:hAnsi="Arial" w:cs="Arial"/>
              </w:rPr>
              <w:t>Citarus</w:t>
            </w:r>
            <w:proofErr w:type="spellEnd"/>
            <w:r>
              <w:rPr>
                <w:rFonts w:ascii="Arial" w:eastAsia="Arial" w:hAnsi="Arial" w:cs="Arial"/>
              </w:rPr>
              <w:t xml:space="preserve"> Harum</w:t>
            </w:r>
          </w:p>
          <w:p w14:paraId="15BF4FF5" w14:textId="77777777" w:rsidR="00190BB5" w:rsidRDefault="00190BB5">
            <w:pPr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190BB5" w14:paraId="783CBA03" w14:textId="77777777" w:rsidTr="00CE7AB4">
        <w:tc>
          <w:tcPr>
            <w:tcW w:w="1816" w:type="dxa"/>
          </w:tcPr>
          <w:p w14:paraId="1328CB6D" w14:textId="77777777" w:rsidR="00190BB5" w:rsidRDefault="00190BB5">
            <w:pP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3030" w:type="dxa"/>
          </w:tcPr>
          <w:p w14:paraId="1F10E333" w14:textId="0355E855" w:rsidR="00190BB5" w:rsidRDefault="006D41C1">
            <w:pPr>
              <w:spacing w:line="276" w:lineRule="auto"/>
              <w:rPr>
                <w:rFonts w:ascii="Arial" w:eastAsia="Arial" w:hAnsi="Arial" w:cs="Arial"/>
              </w:rPr>
            </w:pPr>
            <w:proofErr w:type="spellStart"/>
            <w:r w:rsidRPr="00922A50">
              <w:rPr>
                <w:rFonts w:ascii="Arial" w:eastAsia="Arial" w:hAnsi="Arial" w:cs="Arial"/>
                <w:b/>
                <w:bCs/>
              </w:rPr>
              <w:t>Mustikawati</w:t>
            </w:r>
            <w:proofErr w:type="spellEnd"/>
            <w:r>
              <w:rPr>
                <w:rFonts w:ascii="Arial" w:eastAsia="Arial" w:hAnsi="Arial" w:cs="Arial"/>
              </w:rPr>
              <w:t xml:space="preserve"> (</w:t>
            </w:r>
            <w:r w:rsidR="00F81D6C">
              <w:rPr>
                <w:rFonts w:ascii="Arial" w:eastAsia="Arial" w:hAnsi="Arial" w:cs="Arial"/>
              </w:rPr>
              <w:t xml:space="preserve">Universitas </w:t>
            </w:r>
            <w:proofErr w:type="spellStart"/>
            <w:r w:rsidR="00F81D6C">
              <w:rPr>
                <w:rFonts w:ascii="Arial" w:eastAsia="Arial" w:hAnsi="Arial" w:cs="Arial"/>
              </w:rPr>
              <w:t>Tanjungpura</w:t>
            </w:r>
            <w:proofErr w:type="spellEnd"/>
            <w:r>
              <w:rPr>
                <w:rFonts w:ascii="Arial" w:eastAsia="Arial" w:hAnsi="Arial" w:cs="Arial"/>
              </w:rPr>
              <w:t>, Pontianak)</w:t>
            </w:r>
          </w:p>
        </w:tc>
        <w:tc>
          <w:tcPr>
            <w:tcW w:w="2739" w:type="dxa"/>
          </w:tcPr>
          <w:p w14:paraId="66CF7FFB" w14:textId="77777777" w:rsidR="00190BB5" w:rsidRDefault="006D41C1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Remembering the City of Canals: Ecological Memory, Urban Change, and the Politics of Water </w:t>
            </w:r>
            <w:r>
              <w:rPr>
                <w:rFonts w:ascii="Arial" w:eastAsia="Arial" w:hAnsi="Arial" w:cs="Arial"/>
              </w:rPr>
              <w:lastRenderedPageBreak/>
              <w:t>Landscapes in Pontianak, Indonesia</w:t>
            </w:r>
          </w:p>
          <w:p w14:paraId="32766737" w14:textId="0A247787" w:rsidR="000B393E" w:rsidRDefault="000B393E">
            <w:pP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2795" w:type="dxa"/>
          </w:tcPr>
          <w:p w14:paraId="03626560" w14:textId="2F59AD6A" w:rsidR="00190BB5" w:rsidRDefault="006D41C1">
            <w:pPr>
              <w:spacing w:line="276" w:lineRule="auto"/>
              <w:rPr>
                <w:rFonts w:ascii="Arial" w:eastAsia="Arial" w:hAnsi="Arial" w:cs="Arial"/>
              </w:rPr>
            </w:pPr>
            <w:r w:rsidRPr="00922A50">
              <w:rPr>
                <w:rFonts w:ascii="Arial" w:eastAsia="Arial" w:hAnsi="Arial" w:cs="Arial"/>
                <w:b/>
                <w:bCs/>
              </w:rPr>
              <w:lastRenderedPageBreak/>
              <w:t>Budi Utomo</w:t>
            </w:r>
            <w:r w:rsidR="00922A50">
              <w:rPr>
                <w:rFonts w:ascii="Arial" w:eastAsia="Arial" w:hAnsi="Arial" w:cs="Arial"/>
              </w:rPr>
              <w:t xml:space="preserve"> (</w:t>
            </w:r>
            <w:r w:rsidR="00F81D6C">
              <w:rPr>
                <w:rFonts w:ascii="Arial" w:eastAsia="Arial" w:hAnsi="Arial" w:cs="Arial"/>
              </w:rPr>
              <w:t xml:space="preserve">Universitas </w:t>
            </w:r>
            <w:proofErr w:type="spellStart"/>
            <w:r w:rsidR="00F81D6C">
              <w:rPr>
                <w:rFonts w:ascii="Arial" w:eastAsia="Arial" w:hAnsi="Arial" w:cs="Arial"/>
              </w:rPr>
              <w:t>Tanjungpura</w:t>
            </w:r>
            <w:proofErr w:type="spellEnd"/>
            <w:r>
              <w:rPr>
                <w:rFonts w:ascii="Arial" w:eastAsia="Arial" w:hAnsi="Arial" w:cs="Arial"/>
              </w:rPr>
              <w:t>, Pontianak)</w:t>
            </w:r>
          </w:p>
          <w:p w14:paraId="70D7D6C9" w14:textId="77777777" w:rsidR="00190BB5" w:rsidRDefault="00190BB5">
            <w:pP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2820" w:type="dxa"/>
          </w:tcPr>
          <w:p w14:paraId="2357BEBA" w14:textId="77777777" w:rsidR="00190BB5" w:rsidRDefault="006D41C1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Socio-Spatial Transformation of Coastal Communities under Severe Abrasion in West Kalimantan</w:t>
            </w:r>
          </w:p>
        </w:tc>
      </w:tr>
      <w:tr w:rsidR="00190BB5" w14:paraId="7679CBC5" w14:textId="77777777" w:rsidTr="00CE7AB4">
        <w:tc>
          <w:tcPr>
            <w:tcW w:w="1816" w:type="dxa"/>
          </w:tcPr>
          <w:p w14:paraId="4CB8FA21" w14:textId="77777777" w:rsidR="00190BB5" w:rsidRDefault="00190BB5">
            <w:pP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3030" w:type="dxa"/>
          </w:tcPr>
          <w:p w14:paraId="6F609356" w14:textId="5CF6FBBD" w:rsidR="00190BB5" w:rsidRDefault="006D41C1">
            <w:pPr>
              <w:spacing w:line="276" w:lineRule="auto"/>
              <w:rPr>
                <w:rFonts w:ascii="Arial" w:eastAsia="Arial" w:hAnsi="Arial" w:cs="Arial"/>
              </w:rPr>
            </w:pPr>
            <w:r w:rsidRPr="00922A50">
              <w:rPr>
                <w:rFonts w:ascii="Arial" w:eastAsia="Arial" w:hAnsi="Arial" w:cs="Arial"/>
                <w:b/>
                <w:bCs/>
              </w:rPr>
              <w:t xml:space="preserve">Dian </w:t>
            </w:r>
            <w:proofErr w:type="spellStart"/>
            <w:r w:rsidRPr="00922A50">
              <w:rPr>
                <w:rFonts w:ascii="Arial" w:eastAsia="Arial" w:hAnsi="Arial" w:cs="Arial"/>
                <w:b/>
                <w:bCs/>
              </w:rPr>
              <w:t>Nafiatul</w:t>
            </w:r>
            <w:proofErr w:type="spellEnd"/>
            <w:r w:rsidRPr="00922A50">
              <w:rPr>
                <w:rFonts w:ascii="Arial" w:eastAsia="Arial" w:hAnsi="Arial" w:cs="Arial"/>
                <w:b/>
                <w:bCs/>
              </w:rPr>
              <w:t xml:space="preserve"> </w:t>
            </w:r>
            <w:proofErr w:type="spellStart"/>
            <w:r w:rsidR="00922A50" w:rsidRPr="00922A50">
              <w:rPr>
                <w:rFonts w:ascii="Arial" w:eastAsia="Arial" w:hAnsi="Arial" w:cs="Arial"/>
                <w:b/>
                <w:bCs/>
              </w:rPr>
              <w:t>Awaliyah</w:t>
            </w:r>
            <w:proofErr w:type="spellEnd"/>
            <w:r w:rsidR="00922A50">
              <w:rPr>
                <w:rFonts w:ascii="Arial" w:eastAsia="Arial" w:hAnsi="Arial" w:cs="Arial"/>
              </w:rPr>
              <w:t xml:space="preserve"> (</w:t>
            </w:r>
            <w:r>
              <w:rPr>
                <w:rFonts w:ascii="Arial" w:eastAsia="Arial" w:hAnsi="Arial" w:cs="Arial"/>
              </w:rPr>
              <w:t>Sultan Fatah University, Demak)</w:t>
            </w:r>
          </w:p>
        </w:tc>
        <w:tc>
          <w:tcPr>
            <w:tcW w:w="2739" w:type="dxa"/>
          </w:tcPr>
          <w:p w14:paraId="670131CB" w14:textId="77777777" w:rsidR="00190BB5" w:rsidRDefault="006D41C1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Sacred Aquatic Heritage and Socio-Ecological Resilience in a Transforming Coastal Landscape of Northern Java</w:t>
            </w:r>
          </w:p>
          <w:p w14:paraId="33E013C9" w14:textId="77777777" w:rsidR="00190BB5" w:rsidRDefault="00190BB5">
            <w:pP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2795" w:type="dxa"/>
          </w:tcPr>
          <w:p w14:paraId="3663D419" w14:textId="2AAF7B02" w:rsidR="00190BB5" w:rsidRPr="009C58A7" w:rsidRDefault="00922A50">
            <w:pPr>
              <w:spacing w:line="276" w:lineRule="auto"/>
              <w:rPr>
                <w:rFonts w:ascii="Arial" w:eastAsia="Arial" w:hAnsi="Arial" w:cs="Arial"/>
                <w:lang w:val="fr-FR"/>
              </w:rPr>
            </w:pPr>
            <w:r w:rsidRPr="009C58A7">
              <w:rPr>
                <w:rFonts w:ascii="Arial" w:eastAsia="Arial" w:hAnsi="Arial" w:cs="Arial"/>
                <w:b/>
                <w:bCs/>
                <w:lang w:val="fr-FR"/>
              </w:rPr>
              <w:t>Hukma Zulfinanda, Erni Yuniarti</w:t>
            </w:r>
            <w:r w:rsidRPr="009C58A7">
              <w:rPr>
                <w:rFonts w:ascii="Arial" w:eastAsia="Arial" w:hAnsi="Arial" w:cs="Arial"/>
                <w:lang w:val="fr-FR"/>
              </w:rPr>
              <w:t xml:space="preserve"> (</w:t>
            </w:r>
            <w:r w:rsidR="00F81D6C" w:rsidRPr="009C58A7">
              <w:rPr>
                <w:rFonts w:ascii="Arial" w:eastAsia="Arial" w:hAnsi="Arial" w:cs="Arial"/>
                <w:lang w:val="fr-FR"/>
              </w:rPr>
              <w:t>Universitas Tanjungpura</w:t>
            </w:r>
            <w:r w:rsidRPr="009C58A7">
              <w:rPr>
                <w:rFonts w:ascii="Arial" w:eastAsia="Arial" w:hAnsi="Arial" w:cs="Arial"/>
                <w:lang w:val="fr-FR"/>
              </w:rPr>
              <w:t>, Pontianak)</w:t>
            </w:r>
          </w:p>
        </w:tc>
        <w:tc>
          <w:tcPr>
            <w:tcW w:w="2820" w:type="dxa"/>
          </w:tcPr>
          <w:p w14:paraId="2ECC80E6" w14:textId="77777777" w:rsidR="00190BB5" w:rsidRDefault="006D41C1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Women, Water, and Everyday Resilience: Community-Based Flood Preparedness in a Lowland Village of West Kalimantan, Indonesia</w:t>
            </w:r>
          </w:p>
        </w:tc>
      </w:tr>
      <w:tr w:rsidR="00190BB5" w14:paraId="74E016E4" w14:textId="77777777" w:rsidTr="00CE7AB4">
        <w:tc>
          <w:tcPr>
            <w:tcW w:w="1816" w:type="dxa"/>
          </w:tcPr>
          <w:p w14:paraId="398B4B10" w14:textId="77777777" w:rsidR="00190BB5" w:rsidRDefault="00190BB5">
            <w:pP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3030" w:type="dxa"/>
          </w:tcPr>
          <w:p w14:paraId="2FCB8073" w14:textId="77777777" w:rsidR="00190BB5" w:rsidRDefault="006D41C1">
            <w:pPr>
              <w:spacing w:line="276" w:lineRule="auto"/>
              <w:rPr>
                <w:rFonts w:ascii="Arial" w:eastAsia="Arial" w:hAnsi="Arial" w:cs="Arial"/>
              </w:rPr>
            </w:pPr>
            <w:proofErr w:type="spellStart"/>
            <w:r w:rsidRPr="00922A50">
              <w:rPr>
                <w:rFonts w:ascii="Arial" w:eastAsia="Arial" w:hAnsi="Arial" w:cs="Arial"/>
                <w:b/>
                <w:bCs/>
              </w:rPr>
              <w:t>Yuefei</w:t>
            </w:r>
            <w:proofErr w:type="spellEnd"/>
            <w:r w:rsidRPr="00922A50">
              <w:rPr>
                <w:rFonts w:ascii="Arial" w:eastAsia="Arial" w:hAnsi="Arial" w:cs="Arial"/>
                <w:b/>
                <w:bCs/>
              </w:rPr>
              <w:t xml:space="preserve"> You</w:t>
            </w:r>
            <w:r>
              <w:rPr>
                <w:rFonts w:ascii="Arial" w:eastAsia="Arial" w:hAnsi="Arial" w:cs="Arial"/>
              </w:rPr>
              <w:t xml:space="preserve"> (Yale University, United States of America)</w:t>
            </w:r>
          </w:p>
        </w:tc>
        <w:tc>
          <w:tcPr>
            <w:tcW w:w="2739" w:type="dxa"/>
          </w:tcPr>
          <w:p w14:paraId="2D0B9B3D" w14:textId="77777777" w:rsidR="00190BB5" w:rsidRDefault="006D41C1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Living with </w:t>
            </w:r>
            <w:proofErr w:type="spellStart"/>
            <w:r>
              <w:rPr>
                <w:rFonts w:ascii="Arial" w:eastAsia="Arial" w:hAnsi="Arial" w:cs="Arial"/>
              </w:rPr>
              <w:t>bayang</w:t>
            </w:r>
            <w:proofErr w:type="spellEnd"/>
            <w:r>
              <w:rPr>
                <w:rFonts w:ascii="Arial" w:eastAsia="Arial" w:hAnsi="Arial" w:cs="Arial"/>
              </w:rPr>
              <w:t xml:space="preserve">: spiritual encounters and everyday shade in Java and </w:t>
            </w:r>
            <w:proofErr w:type="spellStart"/>
            <w:r>
              <w:rPr>
                <w:rFonts w:ascii="Arial" w:eastAsia="Arial" w:hAnsi="Arial" w:cs="Arial"/>
              </w:rPr>
              <w:t>kalimantan</w:t>
            </w:r>
            <w:proofErr w:type="spellEnd"/>
          </w:p>
        </w:tc>
        <w:tc>
          <w:tcPr>
            <w:tcW w:w="2795" w:type="dxa"/>
          </w:tcPr>
          <w:p w14:paraId="314F365F" w14:textId="77777777" w:rsidR="00190BB5" w:rsidRDefault="006D41C1">
            <w:pPr>
              <w:spacing w:line="276" w:lineRule="auto"/>
              <w:rPr>
                <w:rFonts w:ascii="Arial" w:eastAsia="Arial" w:hAnsi="Arial" w:cs="Arial"/>
              </w:rPr>
            </w:pPr>
            <w:r w:rsidRPr="00922A50">
              <w:rPr>
                <w:rFonts w:ascii="Arial" w:eastAsia="Arial" w:hAnsi="Arial" w:cs="Arial"/>
                <w:b/>
                <w:bCs/>
              </w:rPr>
              <w:t xml:space="preserve">Muhammad Iqbal </w:t>
            </w:r>
            <w:proofErr w:type="spellStart"/>
            <w:r w:rsidRPr="00922A50">
              <w:rPr>
                <w:rFonts w:ascii="Arial" w:eastAsia="Arial" w:hAnsi="Arial" w:cs="Arial"/>
                <w:b/>
                <w:bCs/>
              </w:rPr>
              <w:t>Djawad</w:t>
            </w:r>
            <w:proofErr w:type="spellEnd"/>
            <w:r>
              <w:rPr>
                <w:rFonts w:ascii="Arial" w:eastAsia="Arial" w:hAnsi="Arial" w:cs="Arial"/>
              </w:rPr>
              <w:t xml:space="preserve"> (Hasanuddin University, Makassar)</w:t>
            </w:r>
          </w:p>
        </w:tc>
        <w:tc>
          <w:tcPr>
            <w:tcW w:w="2820" w:type="dxa"/>
          </w:tcPr>
          <w:p w14:paraId="46E5B1BA" w14:textId="77777777" w:rsidR="00190BB5" w:rsidRDefault="006D41C1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Mitigating the Risks of El Niño “</w:t>
            </w:r>
            <w:proofErr w:type="spellStart"/>
            <w:r>
              <w:rPr>
                <w:rFonts w:ascii="Arial" w:eastAsia="Arial" w:hAnsi="Arial" w:cs="Arial"/>
              </w:rPr>
              <w:t>Gozilla</w:t>
            </w:r>
            <w:proofErr w:type="spellEnd"/>
            <w:r>
              <w:rPr>
                <w:rFonts w:ascii="Arial" w:eastAsia="Arial" w:hAnsi="Arial" w:cs="Arial"/>
              </w:rPr>
              <w:t>” in Shrimp Farming Through Indigenous Knowledge and Technology in South Sulawesi Province</w:t>
            </w:r>
          </w:p>
        </w:tc>
      </w:tr>
      <w:tr w:rsidR="00190BB5" w14:paraId="2DB51001" w14:textId="77777777" w:rsidTr="00CE7AB4">
        <w:trPr>
          <w:trHeight w:val="450"/>
        </w:trPr>
        <w:tc>
          <w:tcPr>
            <w:tcW w:w="1816" w:type="dxa"/>
          </w:tcPr>
          <w:p w14:paraId="53DB1F5D" w14:textId="77777777" w:rsidR="00190BB5" w:rsidRDefault="006D41C1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15:00 - 15:30</w:t>
            </w:r>
          </w:p>
        </w:tc>
        <w:tc>
          <w:tcPr>
            <w:tcW w:w="11384" w:type="dxa"/>
            <w:gridSpan w:val="4"/>
          </w:tcPr>
          <w:p w14:paraId="184F1A6A" w14:textId="77777777" w:rsidR="00190BB5" w:rsidRDefault="006D41C1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Coffee Break/ Prayer Break</w:t>
            </w:r>
          </w:p>
        </w:tc>
      </w:tr>
      <w:tr w:rsidR="00190BB5" w14:paraId="584F2008" w14:textId="77777777" w:rsidTr="00CE7AB4">
        <w:trPr>
          <w:trHeight w:val="420"/>
        </w:trPr>
        <w:tc>
          <w:tcPr>
            <w:tcW w:w="13200" w:type="dxa"/>
            <w:gridSpan w:val="5"/>
          </w:tcPr>
          <w:p w14:paraId="1633B262" w14:textId="5B26EAA0" w:rsidR="00190BB5" w:rsidRDefault="006D41C1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Closing </w:t>
            </w:r>
            <w:r w:rsidR="00132060">
              <w:rPr>
                <w:rFonts w:ascii="Arial" w:eastAsia="Arial" w:hAnsi="Arial" w:cs="Arial"/>
              </w:rPr>
              <w:t>Sessions</w:t>
            </w:r>
          </w:p>
        </w:tc>
      </w:tr>
      <w:tr w:rsidR="00F10271" w14:paraId="0D5AB3A2" w14:textId="77777777" w:rsidTr="00CE7AB4">
        <w:trPr>
          <w:trHeight w:val="240"/>
        </w:trPr>
        <w:tc>
          <w:tcPr>
            <w:tcW w:w="1816" w:type="dxa"/>
            <w:vMerge w:val="restart"/>
          </w:tcPr>
          <w:p w14:paraId="6E8CC937" w14:textId="77777777" w:rsidR="00F10271" w:rsidRDefault="00F10271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15:30 - 16:30</w:t>
            </w:r>
          </w:p>
        </w:tc>
        <w:tc>
          <w:tcPr>
            <w:tcW w:w="5769" w:type="dxa"/>
            <w:gridSpan w:val="2"/>
          </w:tcPr>
          <w:p w14:paraId="2A103BEB" w14:textId="71892F03" w:rsidR="00F10271" w:rsidRDefault="00F10271" w:rsidP="00F10271">
            <w:pPr>
              <w:spacing w:line="276" w:lineRule="auto"/>
              <w:rPr>
                <w:rFonts w:ascii="Arial" w:eastAsia="Arial" w:hAnsi="Arial" w:cs="Arial"/>
              </w:rPr>
            </w:pPr>
            <w:r w:rsidRPr="000B393E">
              <w:rPr>
                <w:rFonts w:ascii="Arial" w:eastAsia="Arial" w:hAnsi="Arial" w:cs="Arial"/>
                <w:b/>
                <w:bCs/>
              </w:rPr>
              <w:t xml:space="preserve">William P. </w:t>
            </w:r>
            <w:proofErr w:type="spellStart"/>
            <w:r w:rsidRPr="000B393E">
              <w:rPr>
                <w:rFonts w:ascii="Arial" w:eastAsia="Arial" w:hAnsi="Arial" w:cs="Arial"/>
                <w:b/>
                <w:bCs/>
              </w:rPr>
              <w:t>Tuchrello</w:t>
            </w:r>
            <w:proofErr w:type="spellEnd"/>
            <w:r w:rsidR="00132060">
              <w:rPr>
                <w:rFonts w:ascii="Arial" w:eastAsia="Arial" w:hAnsi="Arial" w:cs="Arial"/>
              </w:rPr>
              <w:t xml:space="preserve"> – International Indonesia Forum</w:t>
            </w:r>
          </w:p>
        </w:tc>
        <w:tc>
          <w:tcPr>
            <w:tcW w:w="5615" w:type="dxa"/>
            <w:gridSpan w:val="2"/>
          </w:tcPr>
          <w:p w14:paraId="209BA020" w14:textId="3D77AE1C" w:rsidR="00F10271" w:rsidRDefault="00F10271">
            <w:pPr>
              <w:spacing w:line="276" w:lineRule="auto"/>
              <w:rPr>
                <w:rFonts w:ascii="Arial" w:eastAsia="Arial" w:hAnsi="Arial" w:cs="Arial"/>
              </w:rPr>
            </w:pPr>
            <w:r w:rsidRPr="00F10271">
              <w:rPr>
                <w:rFonts w:ascii="Arial" w:eastAsia="Arial" w:hAnsi="Arial" w:cs="Arial"/>
              </w:rPr>
              <w:t>Selected Regional Influencers on Foreign Policy; Nation and Beyond</w:t>
            </w:r>
          </w:p>
        </w:tc>
      </w:tr>
      <w:tr w:rsidR="00F10271" w14:paraId="36EEA2EE" w14:textId="77777777" w:rsidTr="00CE7AB4">
        <w:trPr>
          <w:trHeight w:val="240"/>
        </w:trPr>
        <w:tc>
          <w:tcPr>
            <w:tcW w:w="1816" w:type="dxa"/>
            <w:vMerge/>
          </w:tcPr>
          <w:p w14:paraId="26DD1F4E" w14:textId="77777777" w:rsidR="00F10271" w:rsidRDefault="00F10271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5769" w:type="dxa"/>
            <w:gridSpan w:val="2"/>
          </w:tcPr>
          <w:p w14:paraId="0C06B820" w14:textId="561BFC83" w:rsidR="00F10271" w:rsidRPr="009C58A7" w:rsidRDefault="00132060" w:rsidP="00F10271">
            <w:pPr>
              <w:spacing w:line="276" w:lineRule="auto"/>
              <w:rPr>
                <w:rFonts w:ascii="Arial" w:eastAsia="Arial" w:hAnsi="Arial" w:cs="Arial"/>
                <w:lang w:val="fr-FR"/>
              </w:rPr>
            </w:pPr>
            <w:r w:rsidRPr="009C58A7">
              <w:rPr>
                <w:rFonts w:ascii="Arial" w:eastAsia="Arial" w:hAnsi="Arial" w:cs="Arial"/>
                <w:b/>
                <w:bCs/>
                <w:lang w:val="fr-FR"/>
              </w:rPr>
              <w:t>Mira S. Lubis</w:t>
            </w:r>
            <w:r w:rsidRPr="009C58A7">
              <w:rPr>
                <w:rFonts w:ascii="Arial" w:eastAsia="Arial" w:hAnsi="Arial" w:cs="Arial"/>
                <w:lang w:val="fr-FR"/>
              </w:rPr>
              <w:t xml:space="preserve"> – Universitas Tanjungpura</w:t>
            </w:r>
          </w:p>
        </w:tc>
        <w:tc>
          <w:tcPr>
            <w:tcW w:w="5615" w:type="dxa"/>
            <w:gridSpan w:val="2"/>
          </w:tcPr>
          <w:p w14:paraId="78D24D5B" w14:textId="399479BB" w:rsidR="00F10271" w:rsidRPr="00CE7AB4" w:rsidRDefault="00F10271">
            <w:pPr>
              <w:spacing w:line="276" w:lineRule="auto"/>
              <w:rPr>
                <w:rFonts w:ascii="Arial" w:eastAsia="Arial" w:hAnsi="Arial" w:cs="Arial"/>
              </w:rPr>
            </w:pPr>
            <w:r w:rsidRPr="00F10271">
              <w:rPr>
                <w:rFonts w:ascii="Arial" w:eastAsia="Arial" w:hAnsi="Arial" w:cs="Arial"/>
              </w:rPr>
              <w:t>Strengthening the River-City Nexus: A Case from the Kapuas River</w:t>
            </w:r>
          </w:p>
        </w:tc>
      </w:tr>
      <w:tr w:rsidR="00190BB5" w14:paraId="75BD0BF9" w14:textId="77777777" w:rsidTr="00CE7AB4">
        <w:trPr>
          <w:trHeight w:val="240"/>
        </w:trPr>
        <w:tc>
          <w:tcPr>
            <w:tcW w:w="1816" w:type="dxa"/>
          </w:tcPr>
          <w:p w14:paraId="6BAA16AE" w14:textId="77777777" w:rsidR="00190BB5" w:rsidRDefault="006D41C1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16:30 – 16:45</w:t>
            </w:r>
          </w:p>
        </w:tc>
        <w:tc>
          <w:tcPr>
            <w:tcW w:w="5769" w:type="dxa"/>
            <w:gridSpan w:val="2"/>
          </w:tcPr>
          <w:p w14:paraId="77350054" w14:textId="77777777" w:rsidR="00190BB5" w:rsidRDefault="006D41C1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Announcement of Poster Competition Winners</w:t>
            </w:r>
          </w:p>
        </w:tc>
        <w:tc>
          <w:tcPr>
            <w:tcW w:w="5615" w:type="dxa"/>
            <w:gridSpan w:val="2"/>
          </w:tcPr>
          <w:p w14:paraId="475A7EBE" w14:textId="77777777" w:rsidR="00190BB5" w:rsidRDefault="006D41C1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MC</w:t>
            </w:r>
          </w:p>
        </w:tc>
      </w:tr>
      <w:tr w:rsidR="00190BB5" w14:paraId="7F55864E" w14:textId="77777777" w:rsidTr="00CE7AB4">
        <w:trPr>
          <w:trHeight w:val="240"/>
        </w:trPr>
        <w:tc>
          <w:tcPr>
            <w:tcW w:w="1816" w:type="dxa"/>
          </w:tcPr>
          <w:p w14:paraId="70813E33" w14:textId="77777777" w:rsidR="00190BB5" w:rsidRDefault="006D41C1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16:45 – 17:00</w:t>
            </w:r>
          </w:p>
        </w:tc>
        <w:tc>
          <w:tcPr>
            <w:tcW w:w="5769" w:type="dxa"/>
            <w:gridSpan w:val="2"/>
          </w:tcPr>
          <w:p w14:paraId="293C165A" w14:textId="77777777" w:rsidR="00190BB5" w:rsidRDefault="006D41C1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Group Photo and Official Closing Ceremony</w:t>
            </w:r>
          </w:p>
        </w:tc>
        <w:tc>
          <w:tcPr>
            <w:tcW w:w="5615" w:type="dxa"/>
            <w:gridSpan w:val="2"/>
          </w:tcPr>
          <w:p w14:paraId="01323CDC" w14:textId="77777777" w:rsidR="00190BB5" w:rsidRDefault="006D41C1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End of Conference</w:t>
            </w:r>
          </w:p>
        </w:tc>
      </w:tr>
      <w:tr w:rsidR="00190BB5" w14:paraId="34EBF5D1" w14:textId="77777777" w:rsidTr="00CE7AB4">
        <w:trPr>
          <w:trHeight w:val="240"/>
        </w:trPr>
        <w:tc>
          <w:tcPr>
            <w:tcW w:w="13200" w:type="dxa"/>
            <w:gridSpan w:val="5"/>
          </w:tcPr>
          <w:p w14:paraId="0F0E5BFF" w14:textId="77777777" w:rsidR="00190BB5" w:rsidRDefault="006D41C1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End of Day 2 - 19th International Indonesia Forum (IIF)</w:t>
            </w:r>
          </w:p>
        </w:tc>
      </w:tr>
    </w:tbl>
    <w:p w14:paraId="5B4224E5" w14:textId="77777777" w:rsidR="00190BB5" w:rsidRDefault="00190BB5">
      <w:pPr>
        <w:spacing w:line="276" w:lineRule="auto"/>
        <w:rPr>
          <w:rFonts w:ascii="Arial" w:eastAsia="Arial" w:hAnsi="Arial" w:cs="Arial"/>
        </w:rPr>
      </w:pPr>
    </w:p>
    <w:sectPr w:rsidR="00190BB5">
      <w:headerReference w:type="default" r:id="rId7"/>
      <w:footerReference w:type="default" r:id="rId8"/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7E141E" w14:textId="77777777" w:rsidR="00472F0B" w:rsidRDefault="00472F0B">
      <w:pPr>
        <w:spacing w:after="0" w:line="240" w:lineRule="auto"/>
      </w:pPr>
      <w:r>
        <w:separator/>
      </w:r>
    </w:p>
  </w:endnote>
  <w:endnote w:type="continuationSeparator" w:id="0">
    <w:p w14:paraId="14F6A5EB" w14:textId="77777777" w:rsidR="00472F0B" w:rsidRDefault="00472F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744D349B-2964-4726-8DFC-4187C1FCBBF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D9D254B-5705-4C44-964A-D3E46BA4921B}"/>
    <w:embedItalic r:id="rId3" w:fontKey="{0F057F39-44DB-42AF-8AE5-A8D49A4A5443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B273E94-7BFB-4C15-81B6-96BA091A45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61364" w14:textId="77777777" w:rsidR="00190BB5" w:rsidRDefault="006D41C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E7AB4">
      <w:rPr>
        <w:noProof/>
        <w:color w:val="000000"/>
      </w:rPr>
      <w:t>1</w:t>
    </w:r>
    <w:r>
      <w:rPr>
        <w:color w:val="000000"/>
      </w:rPr>
      <w:fldChar w:fldCharType="end"/>
    </w:r>
  </w:p>
  <w:p w14:paraId="4B02A830" w14:textId="77777777" w:rsidR="00190BB5" w:rsidRDefault="00190BB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ABF59D" w14:textId="77777777" w:rsidR="00472F0B" w:rsidRDefault="00472F0B">
      <w:pPr>
        <w:spacing w:after="0" w:line="240" w:lineRule="auto"/>
      </w:pPr>
      <w:r>
        <w:separator/>
      </w:r>
    </w:p>
  </w:footnote>
  <w:footnote w:type="continuationSeparator" w:id="0">
    <w:p w14:paraId="3E26DF76" w14:textId="77777777" w:rsidR="00472F0B" w:rsidRDefault="00472F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9631A8" w14:textId="77777777" w:rsidR="00190BB5" w:rsidRDefault="006D41C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color w:val="000000"/>
      </w:rPr>
      <w:t>IIF 19 – Conference Program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A24865"/>
    <w:multiLevelType w:val="multilevel"/>
    <w:tmpl w:val="CA54B3E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B69089D"/>
    <w:multiLevelType w:val="multilevel"/>
    <w:tmpl w:val="AE100D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685642205">
    <w:abstractNumId w:val="1"/>
  </w:num>
  <w:num w:numId="2" w16cid:durableId="14013641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0BB5"/>
    <w:rsid w:val="000B393E"/>
    <w:rsid w:val="000F048F"/>
    <w:rsid w:val="00132060"/>
    <w:rsid w:val="00190BB5"/>
    <w:rsid w:val="004404E7"/>
    <w:rsid w:val="00472F0B"/>
    <w:rsid w:val="004D2CEE"/>
    <w:rsid w:val="004F2937"/>
    <w:rsid w:val="005671DE"/>
    <w:rsid w:val="006D41C1"/>
    <w:rsid w:val="006D7618"/>
    <w:rsid w:val="00922A50"/>
    <w:rsid w:val="00972644"/>
    <w:rsid w:val="009C58A7"/>
    <w:rsid w:val="00A46EEE"/>
    <w:rsid w:val="00B117CE"/>
    <w:rsid w:val="00B70DF4"/>
    <w:rsid w:val="00C515FA"/>
    <w:rsid w:val="00CE7AB4"/>
    <w:rsid w:val="00D36527"/>
    <w:rsid w:val="00D81D3C"/>
    <w:rsid w:val="00F10271"/>
    <w:rsid w:val="00F81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A17C7B"/>
  <w15:docId w15:val="{3F92553A-5AB9-4912-84AE-C61E86DFB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 w:line="240" w:lineRule="auto"/>
    </w:pPr>
    <w:rPr>
      <w:sz w:val="56"/>
      <w:szCs w:val="56"/>
    </w:rPr>
  </w:style>
  <w:style w:type="paragraph" w:styleId="a4">
    <w:name w:val="Subtitle"/>
    <w:basedOn w:val="a"/>
    <w:next w:val="a"/>
    <w:uiPriority w:val="11"/>
    <w:qFormat/>
    <w:rPr>
      <w:color w:val="595959"/>
      <w:sz w:val="28"/>
      <w:szCs w:val="2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semiHidden/>
    <w:unhideWhenUsed/>
    <w:rsid w:val="00CE7A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US"/>
    </w:rPr>
  </w:style>
  <w:style w:type="paragraph" w:styleId="a6">
    <w:name w:val="header"/>
    <w:basedOn w:val="a"/>
    <w:link w:val="a7"/>
    <w:uiPriority w:val="99"/>
    <w:unhideWhenUsed/>
    <w:rsid w:val="00F81D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頁首 字元"/>
    <w:basedOn w:val="a0"/>
    <w:link w:val="a6"/>
    <w:uiPriority w:val="99"/>
    <w:rsid w:val="00F81D6C"/>
  </w:style>
  <w:style w:type="paragraph" w:styleId="a8">
    <w:name w:val="footer"/>
    <w:basedOn w:val="a"/>
    <w:link w:val="a9"/>
    <w:uiPriority w:val="99"/>
    <w:unhideWhenUsed/>
    <w:rsid w:val="00F81D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頁尾 字元"/>
    <w:basedOn w:val="a0"/>
    <w:link w:val="a8"/>
    <w:uiPriority w:val="99"/>
    <w:rsid w:val="00F81D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1358</Words>
  <Characters>7741</Characters>
  <Application>Microsoft Office Word</Application>
  <DocSecurity>0</DocSecurity>
  <Lines>64</Lines>
  <Paragraphs>18</Paragraphs>
  <ScaleCrop>false</ScaleCrop>
  <Company/>
  <LinksUpToDate>false</LinksUpToDate>
  <CharactersWithSpaces>9081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蔡秉勳</cp:lastModifiedBy>
  <cp:revision>2</cp:revision>
  <dcterms:created xsi:type="dcterms:W3CDTF">2026-07-16T15:23:00Z</dcterms:created>
  <dcterms:modified xsi:type="dcterms:W3CDTF">2026-07-16T15:23:00Z</dcterms:modified>
</cp:coreProperties>
</file>